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97263E" w14:textId="6EC8E2F7" w:rsidR="008F1BD2" w:rsidRPr="00DB6E5E" w:rsidRDefault="008F1BD2" w:rsidP="008F1BD2">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12bis</w:t>
      </w:r>
      <w:r w:rsidRPr="00DB6E5E">
        <w:rPr>
          <w:b/>
          <w:i/>
          <w:noProof/>
          <w:sz w:val="28"/>
        </w:rPr>
        <w:tab/>
      </w:r>
      <w:r w:rsidR="00212584" w:rsidRPr="00212584">
        <w:rPr>
          <w:b/>
          <w:i/>
          <w:noProof/>
          <w:sz w:val="28"/>
        </w:rPr>
        <w:t>R4-2416477</w:t>
      </w:r>
    </w:p>
    <w:p w14:paraId="6EA2D669" w14:textId="77777777" w:rsidR="008F1BD2" w:rsidRDefault="008F1BD2" w:rsidP="008F1BD2">
      <w:pPr>
        <w:tabs>
          <w:tab w:val="left" w:pos="2160"/>
        </w:tabs>
        <w:rPr>
          <w:rFonts w:ascii="Arial" w:eastAsia="Times New Roman" w:hAnsi="Arial"/>
          <w:b/>
          <w:noProof/>
          <w:sz w:val="24"/>
        </w:rPr>
      </w:pPr>
      <w:r>
        <w:rPr>
          <w:rFonts w:ascii="Arial" w:eastAsia="Times New Roman" w:hAnsi="Arial"/>
          <w:b/>
          <w:noProof/>
          <w:sz w:val="24"/>
        </w:rPr>
        <w:t>Hefei</w:t>
      </w:r>
      <w:r w:rsidRPr="008C2317">
        <w:rPr>
          <w:rFonts w:ascii="Arial" w:eastAsia="Times New Roman" w:hAnsi="Arial"/>
          <w:b/>
          <w:noProof/>
          <w:sz w:val="24"/>
        </w:rPr>
        <w:t xml:space="preserve">, </w:t>
      </w:r>
      <w:r>
        <w:rPr>
          <w:rFonts w:ascii="Arial" w:eastAsia="Times New Roman" w:hAnsi="Arial"/>
          <w:b/>
          <w:noProof/>
          <w:sz w:val="24"/>
        </w:rPr>
        <w:t>China</w:t>
      </w:r>
      <w:r w:rsidRPr="00AA1F79">
        <w:rPr>
          <w:rFonts w:ascii="Arial" w:eastAsia="Times New Roman" w:hAnsi="Arial"/>
          <w:b/>
          <w:noProof/>
          <w:sz w:val="24"/>
        </w:rPr>
        <w:t xml:space="preserve">, </w:t>
      </w:r>
      <w:r>
        <w:rPr>
          <w:rFonts w:ascii="Arial" w:eastAsia="Times New Roman" w:hAnsi="Arial"/>
          <w:b/>
          <w:noProof/>
          <w:sz w:val="24"/>
        </w:rPr>
        <w:t>14</w:t>
      </w:r>
      <w:r w:rsidRPr="00AA1F79">
        <w:rPr>
          <w:rFonts w:ascii="Arial" w:eastAsia="Times New Roman" w:hAnsi="Arial"/>
          <w:b/>
          <w:noProof/>
          <w:sz w:val="24"/>
        </w:rPr>
        <w:t xml:space="preserve">th – </w:t>
      </w:r>
      <w:r>
        <w:rPr>
          <w:rFonts w:ascii="Arial" w:eastAsia="Times New Roman" w:hAnsi="Arial"/>
          <w:b/>
          <w:noProof/>
          <w:sz w:val="24"/>
        </w:rPr>
        <w:t>18th</w:t>
      </w:r>
      <w:r w:rsidRPr="00AA1F79">
        <w:rPr>
          <w:rFonts w:ascii="Arial" w:eastAsia="Times New Roman" w:hAnsi="Arial"/>
          <w:b/>
          <w:noProof/>
          <w:sz w:val="24"/>
        </w:rPr>
        <w:t xml:space="preserve"> </w:t>
      </w:r>
      <w:r>
        <w:rPr>
          <w:rFonts w:ascii="Arial" w:eastAsia="Times New Roman" w:hAnsi="Arial"/>
          <w:b/>
          <w:noProof/>
          <w:sz w:val="24"/>
        </w:rPr>
        <w:t>October</w:t>
      </w:r>
      <w:r w:rsidRPr="00AA1F79">
        <w:rPr>
          <w:rFonts w:ascii="Arial" w:eastAsia="Times New Roman" w:hAnsi="Arial"/>
          <w:b/>
          <w:noProof/>
          <w:sz w:val="24"/>
        </w:rPr>
        <w:t>, 2024</w:t>
      </w:r>
    </w:p>
    <w:p w14:paraId="30146843" w14:textId="77777777" w:rsidR="004666A6" w:rsidRPr="00974EF9" w:rsidRDefault="004666A6" w:rsidP="00816C9D">
      <w:pPr>
        <w:tabs>
          <w:tab w:val="left" w:pos="2160"/>
        </w:tabs>
        <w:rPr>
          <w:rFonts w:ascii="Arial" w:hAnsi="Arial" w:cs="Arial"/>
          <w:b/>
          <w:sz w:val="24"/>
          <w:szCs w:val="24"/>
        </w:rPr>
      </w:pPr>
    </w:p>
    <w:p w14:paraId="35952388" w14:textId="772933A6" w:rsidR="00816C9D" w:rsidRPr="006B6EFC" w:rsidRDefault="00816C9D" w:rsidP="00816C9D">
      <w:pPr>
        <w:tabs>
          <w:tab w:val="left" w:pos="2160"/>
        </w:tabs>
        <w:rPr>
          <w:rFonts w:ascii="Arial" w:hAnsi="Arial" w:cs="Arial"/>
          <w:b/>
          <w:sz w:val="24"/>
          <w:szCs w:val="24"/>
        </w:rPr>
      </w:pPr>
      <w:r w:rsidRPr="00974EF9">
        <w:rPr>
          <w:rFonts w:ascii="Arial" w:hAnsi="Arial" w:cs="Arial"/>
          <w:b/>
          <w:sz w:val="24"/>
          <w:szCs w:val="24"/>
        </w:rPr>
        <w:t>Agenda item:</w:t>
      </w:r>
      <w:r w:rsidRPr="00974EF9">
        <w:rPr>
          <w:rFonts w:ascii="Arial" w:hAnsi="Arial" w:cs="Arial"/>
          <w:b/>
          <w:sz w:val="24"/>
          <w:szCs w:val="24"/>
        </w:rPr>
        <w:tab/>
      </w:r>
      <w:r w:rsidR="00CE5A46" w:rsidRPr="006B6EFC">
        <w:rPr>
          <w:rFonts w:ascii="Arial" w:hAnsi="Arial" w:cs="Arial"/>
          <w:bCs/>
          <w:sz w:val="24"/>
          <w:szCs w:val="24"/>
        </w:rPr>
        <w:t>6.17.4.2</w:t>
      </w:r>
    </w:p>
    <w:p w14:paraId="35952389" w14:textId="11CAA67B" w:rsidR="00816C9D" w:rsidRPr="00CE54EE" w:rsidRDefault="00816C9D" w:rsidP="00816C9D">
      <w:pPr>
        <w:tabs>
          <w:tab w:val="left" w:pos="2160"/>
        </w:tabs>
        <w:rPr>
          <w:rFonts w:ascii="Arial" w:hAnsi="Arial" w:cs="Arial"/>
          <w:sz w:val="24"/>
          <w:szCs w:val="24"/>
        </w:rPr>
      </w:pPr>
      <w:r w:rsidRPr="00974EF9">
        <w:rPr>
          <w:rFonts w:ascii="Arial" w:hAnsi="Arial" w:cs="Arial"/>
          <w:b/>
          <w:sz w:val="24"/>
          <w:szCs w:val="24"/>
        </w:rPr>
        <w:t>Source:</w:t>
      </w:r>
      <w:r w:rsidR="00197099" w:rsidRPr="00CE54EE">
        <w:rPr>
          <w:rFonts w:ascii="Arial" w:hAnsi="Arial" w:cs="Arial"/>
          <w:sz w:val="24"/>
          <w:szCs w:val="24"/>
        </w:rPr>
        <w:tab/>
        <w:t>Keysight Technologies UK Ltd</w:t>
      </w:r>
    </w:p>
    <w:p w14:paraId="3595238A" w14:textId="3FF6EC03" w:rsidR="00816C9D" w:rsidRPr="00974EF9" w:rsidRDefault="00816C9D" w:rsidP="00816C9D">
      <w:pPr>
        <w:tabs>
          <w:tab w:val="left" w:pos="2250"/>
        </w:tabs>
        <w:ind w:left="2160" w:hanging="2160"/>
        <w:rPr>
          <w:rFonts w:ascii="Arial" w:hAnsi="Arial" w:cs="Arial"/>
          <w:b/>
          <w:sz w:val="24"/>
          <w:szCs w:val="24"/>
        </w:rPr>
      </w:pPr>
      <w:r w:rsidRPr="00974EF9">
        <w:rPr>
          <w:rFonts w:ascii="Arial" w:hAnsi="Arial" w:cs="Arial"/>
          <w:b/>
          <w:sz w:val="24"/>
          <w:szCs w:val="24"/>
        </w:rPr>
        <w:t>Title:</w:t>
      </w:r>
      <w:r w:rsidRPr="00974EF9">
        <w:rPr>
          <w:rFonts w:ascii="Arial" w:hAnsi="Arial" w:cs="Arial"/>
          <w:b/>
          <w:sz w:val="24"/>
          <w:szCs w:val="24"/>
        </w:rPr>
        <w:tab/>
      </w:r>
      <w:r w:rsidR="00A20023" w:rsidRPr="00A20023">
        <w:rPr>
          <w:rFonts w:ascii="Arial" w:hAnsi="Arial" w:cs="Arial"/>
          <w:bCs/>
          <w:sz w:val="24"/>
          <w:szCs w:val="24"/>
        </w:rPr>
        <w:t xml:space="preserve">On </w:t>
      </w:r>
      <w:r w:rsidR="00A20023">
        <w:rPr>
          <w:rFonts w:ascii="Arial" w:hAnsi="Arial" w:cs="Arial"/>
          <w:bCs/>
          <w:sz w:val="24"/>
          <w:szCs w:val="24"/>
        </w:rPr>
        <w:t>Testability Aspects</w:t>
      </w:r>
      <w:r w:rsidR="005E5C8C" w:rsidRPr="00974EF9">
        <w:rPr>
          <w:rFonts w:ascii="Arial" w:hAnsi="Arial" w:cs="Arial"/>
          <w:sz w:val="24"/>
          <w:szCs w:val="24"/>
        </w:rPr>
        <w:t xml:space="preserve"> for </w:t>
      </w:r>
      <w:r w:rsidR="00E94FE8" w:rsidRPr="00974EF9">
        <w:rPr>
          <w:rFonts w:ascii="Arial" w:hAnsi="Arial" w:cs="Arial"/>
          <w:sz w:val="24"/>
          <w:szCs w:val="24"/>
        </w:rPr>
        <w:t xml:space="preserve">FR2 </w:t>
      </w:r>
      <w:r w:rsidR="005E5C8C" w:rsidRPr="00974EF9">
        <w:rPr>
          <w:rFonts w:ascii="Arial" w:hAnsi="Arial" w:cs="Arial"/>
          <w:sz w:val="24"/>
          <w:szCs w:val="24"/>
        </w:rPr>
        <w:t>AI/ML Beam Management</w:t>
      </w:r>
    </w:p>
    <w:p w14:paraId="3595238B" w14:textId="3BEA9E91" w:rsidR="00816C9D" w:rsidRPr="00974EF9" w:rsidRDefault="00816C9D" w:rsidP="00816C9D">
      <w:pPr>
        <w:tabs>
          <w:tab w:val="left" w:pos="2160"/>
        </w:tabs>
        <w:rPr>
          <w:rFonts w:ascii="Arial" w:hAnsi="Arial" w:cs="Arial"/>
          <w:b/>
          <w:sz w:val="24"/>
          <w:szCs w:val="24"/>
        </w:rPr>
      </w:pPr>
      <w:r w:rsidRPr="00974EF9">
        <w:rPr>
          <w:rFonts w:ascii="Arial" w:hAnsi="Arial" w:cs="Arial"/>
          <w:b/>
          <w:sz w:val="24"/>
          <w:szCs w:val="24"/>
        </w:rPr>
        <w:t>Document for:</w:t>
      </w:r>
      <w:r w:rsidRPr="00974EF9">
        <w:rPr>
          <w:rFonts w:ascii="Arial" w:hAnsi="Arial" w:cs="Arial"/>
          <w:b/>
          <w:sz w:val="24"/>
          <w:szCs w:val="24"/>
        </w:rPr>
        <w:tab/>
      </w:r>
      <w:r w:rsidR="0088726B" w:rsidRPr="00974EF9">
        <w:rPr>
          <w:rFonts w:ascii="Arial" w:hAnsi="Arial" w:cs="Arial"/>
          <w:sz w:val="24"/>
          <w:szCs w:val="24"/>
        </w:rPr>
        <w:t>Approval</w:t>
      </w:r>
    </w:p>
    <w:bookmarkEnd w:id="0"/>
    <w:p w14:paraId="79A676B7" w14:textId="77777777" w:rsidR="005E2166" w:rsidRPr="00974EF9" w:rsidRDefault="005E2166" w:rsidP="00A2425C">
      <w:pPr>
        <w:pStyle w:val="Heading1"/>
        <w:ind w:left="0" w:firstLine="0"/>
      </w:pPr>
      <w:r w:rsidRPr="00974EF9">
        <w:t>Introduction</w:t>
      </w:r>
    </w:p>
    <w:p w14:paraId="17222032" w14:textId="27F016AC" w:rsidR="000F6BDF" w:rsidRPr="00974EF9" w:rsidRDefault="000833ED" w:rsidP="005E2166">
      <w:pPr>
        <w:rPr>
          <w:rFonts w:eastAsia="Batang"/>
        </w:rPr>
      </w:pPr>
      <w:r w:rsidRPr="00974EF9">
        <w:rPr>
          <w:rFonts w:eastAsia="Batang"/>
        </w:rPr>
        <w:t>This contribution</w:t>
      </w:r>
      <w:r w:rsidR="001B0E00" w:rsidRPr="00974EF9">
        <w:rPr>
          <w:rFonts w:eastAsia="Batang"/>
        </w:rPr>
        <w:t xml:space="preserve"> </w:t>
      </w:r>
      <w:r w:rsidR="005E5C8C" w:rsidRPr="00974EF9">
        <w:rPr>
          <w:rFonts w:eastAsia="Batang"/>
        </w:rPr>
        <w:t xml:space="preserve">addresses </w:t>
      </w:r>
      <w:r w:rsidR="001C5F70" w:rsidRPr="00974EF9">
        <w:rPr>
          <w:rFonts w:eastAsia="Batang"/>
        </w:rPr>
        <w:t>test system and testability consideration</w:t>
      </w:r>
      <w:r w:rsidR="00AF44A7" w:rsidRPr="00974EF9">
        <w:rPr>
          <w:rFonts w:eastAsia="Batang"/>
        </w:rPr>
        <w:t>s</w:t>
      </w:r>
      <w:r w:rsidR="001C5F70" w:rsidRPr="00974EF9">
        <w:rPr>
          <w:rFonts w:eastAsia="Batang"/>
        </w:rPr>
        <w:t xml:space="preserve"> for AI/ML</w:t>
      </w:r>
      <w:r w:rsidR="006D49B3" w:rsidRPr="00974EF9">
        <w:rPr>
          <w:rFonts w:eastAsia="Batang"/>
        </w:rPr>
        <w:t xml:space="preserve"> </w:t>
      </w:r>
      <w:r w:rsidR="001C5F70" w:rsidRPr="00974EF9">
        <w:rPr>
          <w:rFonts w:eastAsia="Batang"/>
        </w:rPr>
        <w:t>beam management</w:t>
      </w:r>
      <w:r w:rsidR="00472A93">
        <w:rPr>
          <w:rFonts w:eastAsia="Batang"/>
        </w:rPr>
        <w:t xml:space="preserve"> use cases</w:t>
      </w:r>
      <w:r w:rsidR="004A0B22" w:rsidRPr="00974EF9">
        <w:rPr>
          <w:rFonts w:eastAsia="Batang"/>
        </w:rPr>
        <w:t>.</w:t>
      </w:r>
    </w:p>
    <w:bookmarkEnd w:id="1"/>
    <w:p w14:paraId="3C00F99D" w14:textId="5DEB257E" w:rsidR="00D30E2C" w:rsidRPr="00974EF9" w:rsidRDefault="0066046A" w:rsidP="00C7670B">
      <w:pPr>
        <w:pStyle w:val="Heading1"/>
        <w:ind w:left="0" w:firstLine="0"/>
      </w:pPr>
      <w:r w:rsidRPr="00974EF9">
        <w:t>Discussion</w:t>
      </w:r>
    </w:p>
    <w:p w14:paraId="2C406E64" w14:textId="31496DD1" w:rsidR="00532E72" w:rsidRPr="00974EF9" w:rsidRDefault="004A0B22" w:rsidP="007F478D">
      <w:r w:rsidRPr="00974EF9">
        <w:t>Beam Management</w:t>
      </w:r>
      <w:r w:rsidR="00642558" w:rsidRPr="00974EF9">
        <w:t xml:space="preserve"> </w:t>
      </w:r>
      <w:r w:rsidR="00D04CA0" w:rsidRPr="00974EF9">
        <w:t xml:space="preserve">is one objective of the </w:t>
      </w:r>
      <w:r w:rsidR="00532E72" w:rsidRPr="00974EF9">
        <w:t xml:space="preserve">AI/ML </w:t>
      </w:r>
      <w:r w:rsidR="00532E72" w:rsidRPr="00974EF9">
        <w:rPr>
          <w:color w:val="2B579A"/>
          <w:shd w:val="clear" w:color="auto" w:fill="E6E6E6"/>
        </w:rPr>
        <w:fldChar w:fldCharType="begin"/>
      </w:r>
      <w:r w:rsidR="00532E72" w:rsidRPr="00974EF9">
        <w:instrText xml:space="preserve"> REF _Ref165201119 \w </w:instrText>
      </w:r>
      <w:r w:rsidR="00532E72" w:rsidRPr="00974EF9">
        <w:rPr>
          <w:color w:val="2B579A"/>
          <w:shd w:val="clear" w:color="auto" w:fill="E6E6E6"/>
        </w:rPr>
        <w:fldChar w:fldCharType="separate"/>
      </w:r>
      <w:r w:rsidR="00A4491B">
        <w:t>[1]</w:t>
      </w:r>
      <w:r w:rsidR="00532E72" w:rsidRPr="00974EF9">
        <w:rPr>
          <w:color w:val="2B579A"/>
          <w:shd w:val="clear" w:color="auto" w:fill="E6E6E6"/>
        </w:rPr>
        <w:fldChar w:fldCharType="end"/>
      </w:r>
    </w:p>
    <w:tbl>
      <w:tblPr>
        <w:tblStyle w:val="TableGrid"/>
        <w:tblW w:w="0" w:type="auto"/>
        <w:tblLook w:val="04A0" w:firstRow="1" w:lastRow="0" w:firstColumn="1" w:lastColumn="0" w:noHBand="0" w:noVBand="1"/>
      </w:tblPr>
      <w:tblGrid>
        <w:gridCol w:w="9631"/>
      </w:tblGrid>
      <w:tr w:rsidR="00532E72" w:rsidRPr="00974EF9" w14:paraId="486E8660" w14:textId="77777777" w:rsidTr="00532E72">
        <w:tc>
          <w:tcPr>
            <w:tcW w:w="9631" w:type="dxa"/>
          </w:tcPr>
          <w:p w14:paraId="6857AB58" w14:textId="77777777" w:rsidR="00532E72" w:rsidRPr="00974EF9" w:rsidRDefault="00532E72" w:rsidP="00532E72">
            <w:pPr>
              <w:numPr>
                <w:ilvl w:val="0"/>
                <w:numId w:val="19"/>
              </w:numPr>
              <w:overflowPunct w:val="0"/>
              <w:autoSpaceDE w:val="0"/>
              <w:autoSpaceDN w:val="0"/>
              <w:adjustRightInd w:val="0"/>
              <w:spacing w:after="0"/>
              <w:textAlignment w:val="baseline"/>
              <w:rPr>
                <w:bCs/>
              </w:rPr>
            </w:pPr>
            <w:r w:rsidRPr="00974EF9">
              <w:rPr>
                <w:bCs/>
              </w:rPr>
              <w:t>Beam management - DL Tx beam prediction for both UE-sided model and NW-sided model, encompassing [RAN1/RAN2]:</w:t>
            </w:r>
          </w:p>
          <w:p w14:paraId="0655423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Spatial-domain DL Tx beam prediction for Set A of beams based on measurement results of Set B of beams (“BM-Case1”)</w:t>
            </w:r>
          </w:p>
          <w:p w14:paraId="0FD9D308"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Temporal DL Tx beam prediction for Set A of beams based on the historic measurement results of Set B of beams (“BM-Case2”)</w:t>
            </w:r>
          </w:p>
          <w:p w14:paraId="3281A356"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Specify necessary signalling/mechanism(s) to facilitate LCM operations specific to the Beam Management use cases, if any</w:t>
            </w:r>
          </w:p>
          <w:p w14:paraId="3263F462" w14:textId="77777777" w:rsidR="00532E72" w:rsidRPr="00974EF9" w:rsidRDefault="00532E72" w:rsidP="00532E72">
            <w:pPr>
              <w:numPr>
                <w:ilvl w:val="1"/>
                <w:numId w:val="19"/>
              </w:numPr>
              <w:overflowPunct w:val="0"/>
              <w:autoSpaceDE w:val="0"/>
              <w:autoSpaceDN w:val="0"/>
              <w:adjustRightInd w:val="0"/>
              <w:spacing w:after="0"/>
              <w:textAlignment w:val="baseline"/>
              <w:rPr>
                <w:bCs/>
              </w:rPr>
            </w:pPr>
            <w:r w:rsidRPr="00974EF9">
              <w:rPr>
                <w:bCs/>
              </w:rPr>
              <w:t xml:space="preserve">Enabling method(s) to ensure consistency between training and inference regarding NW-side additional conditions (if identified) for inference at UE </w:t>
            </w:r>
          </w:p>
          <w:p w14:paraId="7031FAC7" w14:textId="4BDEE44F" w:rsidR="00532E72" w:rsidRPr="00974EF9" w:rsidRDefault="00532E72" w:rsidP="007C7FB6">
            <w:pPr>
              <w:spacing w:after="0"/>
              <w:ind w:left="360" w:firstLine="720"/>
            </w:pPr>
            <w:r w:rsidRPr="00974EF9">
              <w:rPr>
                <w:bCs/>
              </w:rPr>
              <w:t>NOTE: Strive for common framework design to support both BM-Case1 and BM-Case2</w:t>
            </w:r>
          </w:p>
        </w:tc>
      </w:tr>
    </w:tbl>
    <w:p w14:paraId="004EF974" w14:textId="7DF3F452" w:rsidR="007F478D" w:rsidRPr="00974EF9" w:rsidRDefault="0035047F" w:rsidP="007F478D">
      <w:r w:rsidRPr="00974EF9">
        <w:t xml:space="preserve">While not specifically defined anywhere, </w:t>
      </w:r>
      <w:r w:rsidR="00A36BAC" w:rsidRPr="00974EF9">
        <w:t>we believe</w:t>
      </w:r>
      <w:r w:rsidRPr="00974EF9">
        <w:t xml:space="preserve"> that </w:t>
      </w:r>
      <w:r w:rsidR="0033213D" w:rsidRPr="00974EF9">
        <w:t>the beam management</w:t>
      </w:r>
      <w:r w:rsidR="00194D21" w:rsidRPr="00974EF9">
        <w:t xml:space="preserve"> topic</w:t>
      </w:r>
      <w:r w:rsidR="00B52AF2" w:rsidRPr="00974EF9">
        <w:t xml:space="preserve"> is primarily </w:t>
      </w:r>
      <w:r w:rsidR="0011250C" w:rsidRPr="00974EF9">
        <w:t xml:space="preserve">applicable to </w:t>
      </w:r>
      <w:r w:rsidR="00B52AF2" w:rsidRPr="00974EF9">
        <w:t xml:space="preserve">FR2 and eventually possibly </w:t>
      </w:r>
      <w:r w:rsidR="0011250C" w:rsidRPr="00974EF9">
        <w:t xml:space="preserve">to </w:t>
      </w:r>
      <w:r w:rsidR="004B0346" w:rsidRPr="00974EF9">
        <w:t>the 7-24 GHz range</w:t>
      </w:r>
      <w:r w:rsidR="00B52AF2" w:rsidRPr="00974EF9">
        <w:t xml:space="preserve"> but likely not </w:t>
      </w:r>
      <w:r w:rsidR="0011250C" w:rsidRPr="00974EF9">
        <w:t xml:space="preserve">to </w:t>
      </w:r>
      <w:r w:rsidR="00B52AF2" w:rsidRPr="00974EF9">
        <w:t xml:space="preserve">FR1. </w:t>
      </w:r>
      <w:r w:rsidR="00A71B86" w:rsidRPr="00974EF9">
        <w:t>As RAN1</w:t>
      </w:r>
      <w:r w:rsidR="00D84DE0" w:rsidRPr="00974EF9">
        <w:t xml:space="preserve"> has </w:t>
      </w:r>
      <w:r w:rsidR="00987F8E" w:rsidRPr="00974EF9">
        <w:t xml:space="preserve">only </w:t>
      </w:r>
      <w:r w:rsidR="00D84DE0" w:rsidRPr="00974EF9">
        <w:t>focused on FR2</w:t>
      </w:r>
      <w:r w:rsidR="00DC6939" w:rsidRPr="00974EF9">
        <w:t xml:space="preserve"> simulations, we propose to limit the RAN4</w:t>
      </w:r>
      <w:r w:rsidR="00DF2164" w:rsidRPr="00974EF9">
        <w:t xml:space="preserve"> work on FR2 only. </w:t>
      </w:r>
    </w:p>
    <w:p w14:paraId="435C8AB6" w14:textId="5C930940" w:rsidR="00B52AF2" w:rsidRPr="00974EF9" w:rsidRDefault="00B52AF2" w:rsidP="00B52AF2">
      <w:pPr>
        <w:pStyle w:val="Caption"/>
      </w:pPr>
      <w:bookmarkStart w:id="2" w:name="_Ref166145646"/>
      <w:bookmarkStart w:id="3" w:name="_Ref166221994"/>
      <w:bookmarkStart w:id="4" w:name="_Ref165233919"/>
      <w:r w:rsidRPr="00974EF9">
        <w:t xml:space="preserve">Observation </w:t>
      </w:r>
      <w:r w:rsidRPr="00974EF9">
        <w:rPr>
          <w:color w:val="2B579A"/>
        </w:rPr>
        <w:fldChar w:fldCharType="begin"/>
      </w:r>
      <w:r w:rsidRPr="00974EF9">
        <w:instrText xml:space="preserve"> SEQ Observation \* ARABIC </w:instrText>
      </w:r>
      <w:r w:rsidRPr="00974EF9">
        <w:rPr>
          <w:color w:val="2B579A"/>
        </w:rPr>
        <w:fldChar w:fldCharType="separate"/>
      </w:r>
      <w:r w:rsidR="00A4491B">
        <w:rPr>
          <w:noProof/>
        </w:rPr>
        <w:t>1</w:t>
      </w:r>
      <w:r w:rsidRPr="00974EF9">
        <w:rPr>
          <w:color w:val="2B579A"/>
        </w:rPr>
        <w:fldChar w:fldCharType="end"/>
      </w:r>
      <w:r w:rsidRPr="00974EF9">
        <w:t xml:space="preserve">: The AI/ML beam management objective </w:t>
      </w:r>
      <w:r w:rsidR="008D0EA2" w:rsidRPr="00974EF9">
        <w:t xml:space="preserve">seems </w:t>
      </w:r>
      <w:r w:rsidRPr="00974EF9">
        <w:t>primarily targeted for FR2</w:t>
      </w:r>
      <w:bookmarkEnd w:id="2"/>
      <w:r w:rsidR="00BB1370" w:rsidRPr="00974EF9">
        <w:t>.</w:t>
      </w:r>
      <w:bookmarkEnd w:id="3"/>
      <w:r w:rsidRPr="00974EF9">
        <w:t xml:space="preserve"> </w:t>
      </w:r>
      <w:bookmarkEnd w:id="4"/>
    </w:p>
    <w:p w14:paraId="446F9DF4" w14:textId="36057DB0" w:rsidR="00F14E90" w:rsidRDefault="00F14E90" w:rsidP="00F14E90">
      <w:pPr>
        <w:pStyle w:val="Caption"/>
      </w:pPr>
      <w:bookmarkStart w:id="5" w:name="_Ref165234096"/>
      <w:r w:rsidRPr="00974EF9">
        <w:t xml:space="preserve">Proposal </w:t>
      </w:r>
      <w:r w:rsidRPr="00974EF9">
        <w:rPr>
          <w:color w:val="2B579A"/>
          <w:shd w:val="clear" w:color="auto" w:fill="E6E6E6"/>
        </w:rPr>
        <w:fldChar w:fldCharType="begin"/>
      </w:r>
      <w:r w:rsidRPr="00974EF9">
        <w:instrText xml:space="preserve"> SEQ Proposal \* ARABIC </w:instrText>
      </w:r>
      <w:r w:rsidRPr="00974EF9">
        <w:rPr>
          <w:color w:val="2B579A"/>
          <w:shd w:val="clear" w:color="auto" w:fill="E6E6E6"/>
        </w:rPr>
        <w:fldChar w:fldCharType="separate"/>
      </w:r>
      <w:r w:rsidR="00A4491B">
        <w:rPr>
          <w:noProof/>
        </w:rPr>
        <w:t>1</w:t>
      </w:r>
      <w:r w:rsidRPr="00974EF9">
        <w:rPr>
          <w:color w:val="2B579A"/>
          <w:shd w:val="clear" w:color="auto" w:fill="E6E6E6"/>
        </w:rPr>
        <w:fldChar w:fldCharType="end"/>
      </w:r>
      <w:r w:rsidRPr="00974EF9">
        <w:t>: It is proposed to limit the testability discussions of AI/ML Beam Management test cases to FR2</w:t>
      </w:r>
      <w:r w:rsidR="00E87B7F" w:rsidRPr="00974EF9">
        <w:t xml:space="preserve"> only</w:t>
      </w:r>
      <w:r w:rsidRPr="00974EF9">
        <w:t>.</w:t>
      </w:r>
      <w:bookmarkEnd w:id="5"/>
      <w:r w:rsidRPr="00974EF9">
        <w:t xml:space="preserve"> </w:t>
      </w:r>
    </w:p>
    <w:p w14:paraId="2FA74C21" w14:textId="16210F13" w:rsidR="006134EA" w:rsidRDefault="006134EA" w:rsidP="006134EA">
      <w:r>
        <w:t xml:space="preserve">The following agreements were made in the </w:t>
      </w:r>
      <w:r w:rsidR="00646392">
        <w:t>May</w:t>
      </w:r>
      <w:r>
        <w:t xml:space="preserve"> meeting </w:t>
      </w:r>
      <w:r w:rsidR="00F87FA0">
        <w:t xml:space="preserve">regarding testability and test system topics </w:t>
      </w:r>
      <w:r w:rsidR="00F87FA0">
        <w:fldChar w:fldCharType="begin"/>
      </w:r>
      <w:r w:rsidR="00F87FA0">
        <w:instrText xml:space="preserve"> REF _Ref172877787 \w </w:instrText>
      </w:r>
      <w:r w:rsidR="00F87FA0">
        <w:fldChar w:fldCharType="separate"/>
      </w:r>
      <w:r w:rsidR="00A4491B">
        <w:t>[2]</w:t>
      </w:r>
      <w:r w:rsidR="00F87FA0">
        <w:fldChar w:fldCharType="end"/>
      </w:r>
    </w:p>
    <w:tbl>
      <w:tblPr>
        <w:tblStyle w:val="TableGrid"/>
        <w:tblW w:w="0" w:type="auto"/>
        <w:tblLook w:val="04A0" w:firstRow="1" w:lastRow="0" w:firstColumn="1" w:lastColumn="0" w:noHBand="0" w:noVBand="1"/>
      </w:tblPr>
      <w:tblGrid>
        <w:gridCol w:w="9631"/>
      </w:tblGrid>
      <w:tr w:rsidR="00F87FA0" w14:paraId="13A88AFE" w14:textId="77777777" w:rsidTr="00F87FA0">
        <w:tc>
          <w:tcPr>
            <w:tcW w:w="9631" w:type="dxa"/>
          </w:tcPr>
          <w:p w14:paraId="75F104AF" w14:textId="77777777" w:rsidR="00F87FA0" w:rsidRPr="00413695" w:rsidRDefault="00F87FA0" w:rsidP="00F87FA0">
            <w:pPr>
              <w:rPr>
                <w:b/>
                <w:u w:val="single"/>
                <w:lang w:eastAsia="ko-KR"/>
              </w:rPr>
            </w:pPr>
            <w:r w:rsidRPr="00413695">
              <w:rPr>
                <w:b/>
                <w:u w:val="single"/>
                <w:lang w:eastAsia="ko-KR"/>
              </w:rPr>
              <w:t xml:space="preserve">Issue 2-5: </w:t>
            </w:r>
            <w:r w:rsidRPr="00413695">
              <w:rPr>
                <w:rFonts w:eastAsia="Yu Mincho" w:hint="eastAsia"/>
                <w:b/>
                <w:u w:val="single"/>
                <w:lang w:eastAsia="ja-JP"/>
              </w:rPr>
              <w:t>Test setup needs</w:t>
            </w:r>
          </w:p>
          <w:p w14:paraId="3A4DAC94"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Agreement:</w:t>
            </w:r>
          </w:p>
          <w:p w14:paraId="50E27F1C"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maximum number of set B Tx beams that test system should be able to emulate: [8-16]</w:t>
            </w:r>
          </w:p>
          <w:p w14:paraId="1C332ABE"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 xml:space="preserve">maximum number of set A Tx beams that test system should be able to emulate:  [64-128] </w:t>
            </w:r>
          </w:p>
          <w:p w14:paraId="71FB7F21"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FFS on AoAs</w:t>
            </w:r>
          </w:p>
          <w:p w14:paraId="58491976" w14:textId="77777777" w:rsidR="00F87FA0" w:rsidRPr="00413695" w:rsidRDefault="00F87FA0" w:rsidP="00F87FA0">
            <w:pPr>
              <w:spacing w:after="120"/>
              <w:rPr>
                <w:rFonts w:eastAsia="Yu Mincho"/>
                <w:szCs w:val="24"/>
                <w:lang w:eastAsia="ja-JP"/>
              </w:rPr>
            </w:pPr>
            <w:r w:rsidRPr="00413695">
              <w:rPr>
                <w:rFonts w:eastAsia="Yu Mincho" w:hint="eastAsia"/>
                <w:szCs w:val="24"/>
                <w:lang w:eastAsia="ja-JP"/>
              </w:rPr>
              <w:t>UE rotation during the test: FFS</w:t>
            </w:r>
          </w:p>
          <w:p w14:paraId="6489C071" w14:textId="1F6B03A6" w:rsidR="00F87FA0" w:rsidRDefault="00F87FA0" w:rsidP="0054436E">
            <w:pPr>
              <w:spacing w:after="120"/>
            </w:pPr>
            <w:r w:rsidRPr="00413695">
              <w:rPr>
                <w:rFonts w:eastAsia="Yu Mincho" w:hint="eastAsia"/>
                <w:szCs w:val="24"/>
                <w:lang w:eastAsia="ja-JP"/>
              </w:rPr>
              <w:t>UE rotation/</w:t>
            </w:r>
            <w:r w:rsidRPr="00413695">
              <w:rPr>
                <w:rFonts w:eastAsia="Yu Mincho"/>
                <w:szCs w:val="24"/>
                <w:lang w:eastAsia="ja-JP"/>
              </w:rPr>
              <w:t>repositioning</w:t>
            </w:r>
            <w:r w:rsidRPr="00413695">
              <w:rPr>
                <w:rFonts w:eastAsia="Yu Mincho" w:hint="eastAsia"/>
                <w:szCs w:val="24"/>
                <w:lang w:eastAsia="ja-JP"/>
              </w:rPr>
              <w:t xml:space="preserve"> between different tests: Yes</w:t>
            </w:r>
          </w:p>
        </w:tc>
      </w:tr>
    </w:tbl>
    <w:p w14:paraId="1FDD6531" w14:textId="22C13B8D" w:rsidR="00646392" w:rsidRDefault="00646392" w:rsidP="005C69E8">
      <w:r>
        <w:t>and in the last August meeting</w:t>
      </w:r>
      <w:r w:rsidR="00E236E3">
        <w:t>, ad</w:t>
      </w:r>
      <w:r w:rsidR="009339FD">
        <w:t>ditional clarifications were requested</w:t>
      </w:r>
    </w:p>
    <w:tbl>
      <w:tblPr>
        <w:tblStyle w:val="TableGrid"/>
        <w:tblW w:w="0" w:type="auto"/>
        <w:tblLook w:val="04A0" w:firstRow="1" w:lastRow="0" w:firstColumn="1" w:lastColumn="0" w:noHBand="0" w:noVBand="1"/>
      </w:tblPr>
      <w:tblGrid>
        <w:gridCol w:w="9631"/>
      </w:tblGrid>
      <w:tr w:rsidR="00E236E3" w14:paraId="6092E038" w14:textId="77777777" w:rsidTr="00E236E3">
        <w:tc>
          <w:tcPr>
            <w:tcW w:w="9631" w:type="dxa"/>
          </w:tcPr>
          <w:p w14:paraId="1E3575C0" w14:textId="77777777" w:rsidR="009339FD" w:rsidRPr="00FB5CEB" w:rsidRDefault="009339FD" w:rsidP="009339FD">
            <w:pPr>
              <w:rPr>
                <w:b/>
                <w:u w:val="single"/>
              </w:rPr>
            </w:pPr>
            <w:r w:rsidRPr="00FB5CEB">
              <w:rPr>
                <w:b/>
                <w:u w:val="single"/>
              </w:rPr>
              <w:lastRenderedPageBreak/>
              <w:t>Issue 2-</w:t>
            </w:r>
            <w:r w:rsidRPr="00FB5CEB">
              <w:rPr>
                <w:rFonts w:eastAsia="Yu Mincho" w:hint="eastAsia"/>
                <w:b/>
                <w:u w:val="single"/>
                <w:lang w:eastAsia="ja-JP"/>
              </w:rPr>
              <w:t>4</w:t>
            </w:r>
            <w:r w:rsidRPr="00FB5CEB">
              <w:rPr>
                <w:b/>
                <w:u w:val="single"/>
              </w:rPr>
              <w:t xml:space="preserve">: </w:t>
            </w:r>
            <w:r w:rsidRPr="00FB5CEB">
              <w:rPr>
                <w:rFonts w:eastAsia="Yu Mincho" w:hint="eastAsia"/>
                <w:b/>
                <w:u w:val="single"/>
                <w:lang w:eastAsia="ja-JP"/>
              </w:rPr>
              <w:t>Test setup needs</w:t>
            </w:r>
          </w:p>
          <w:p w14:paraId="03F2FCDA" w14:textId="77777777" w:rsidR="009339FD" w:rsidRPr="00FB5CEB" w:rsidRDefault="009339FD" w:rsidP="009339FD">
            <w:pPr>
              <w:pStyle w:val="ListParagraph"/>
              <w:overflowPunct w:val="0"/>
              <w:autoSpaceDE w:val="0"/>
              <w:autoSpaceDN w:val="0"/>
              <w:adjustRightInd w:val="0"/>
              <w:spacing w:after="120"/>
              <w:ind w:firstLine="0"/>
              <w:textAlignment w:val="baseline"/>
              <w:rPr>
                <w:rFonts w:eastAsia="Yu Mincho"/>
                <w:bCs/>
                <w:lang w:eastAsia="ja-JP"/>
              </w:rPr>
            </w:pPr>
            <w:r w:rsidRPr="00FB5CEB">
              <w:rPr>
                <w:rFonts w:eastAsia="Yu Mincho" w:hint="eastAsia"/>
                <w:bCs/>
                <w:lang w:eastAsia="ja-JP"/>
              </w:rPr>
              <w:t xml:space="preserve">Issues listed below to be further investigated in order to </w:t>
            </w:r>
            <w:r w:rsidRPr="00FB5CEB">
              <w:rPr>
                <w:rFonts w:eastAsia="Yu Mincho"/>
                <w:bCs/>
                <w:lang w:eastAsia="ja-JP"/>
              </w:rPr>
              <w:t>determine</w:t>
            </w:r>
            <w:r w:rsidRPr="00FB5CEB">
              <w:rPr>
                <w:rFonts w:eastAsia="Yu Mincho" w:hint="eastAsia"/>
                <w:bCs/>
                <w:lang w:eastAsia="ja-JP"/>
              </w:rPr>
              <w:t xml:space="preserve"> the capabilities of the test equipment:</w:t>
            </w:r>
          </w:p>
          <w:p w14:paraId="1BDAF038" w14:textId="77777777" w:rsidR="009339FD" w:rsidRPr="00FB5CEB" w:rsidRDefault="009339FD" w:rsidP="009339FD">
            <w:pPr>
              <w:pStyle w:val="ListParagraph"/>
              <w:numPr>
                <w:ilvl w:val="0"/>
                <w:numId w:val="4"/>
              </w:numPr>
              <w:spacing w:after="120" w:line="240" w:lineRule="auto"/>
              <w:ind w:left="936"/>
              <w:contextualSpacing w:val="0"/>
              <w:rPr>
                <w:szCs w:val="24"/>
                <w:lang w:eastAsia="zh-CN"/>
              </w:rPr>
            </w:pPr>
            <w:r w:rsidRPr="00FB5CEB">
              <w:rPr>
                <w:rFonts w:eastAsia="Yu Mincho" w:hint="eastAsia"/>
                <w:szCs w:val="24"/>
                <w:lang w:eastAsia="ja-JP"/>
              </w:rPr>
              <w:t>set B Tx beams; set A Tx beams</w:t>
            </w:r>
          </w:p>
          <w:p w14:paraId="393E5096" w14:textId="77777777" w:rsidR="009339FD" w:rsidRPr="00FB5CEB" w:rsidRDefault="009339FD" w:rsidP="009339FD">
            <w:pPr>
              <w:pStyle w:val="ListParagraph"/>
              <w:numPr>
                <w:ilvl w:val="3"/>
                <w:numId w:val="4"/>
              </w:numPr>
              <w:overflowPunct w:val="0"/>
              <w:autoSpaceDE w:val="0"/>
              <w:autoSpaceDN w:val="0"/>
              <w:spacing w:after="120" w:line="240" w:lineRule="auto"/>
              <w:contextualSpacing w:val="0"/>
              <w:textAlignment w:val="baseline"/>
              <w:rPr>
                <w:lang w:eastAsia="zh-CN"/>
              </w:rPr>
            </w:pPr>
            <w:r w:rsidRPr="00FB5CEB">
              <w:rPr>
                <w:rFonts w:hint="eastAsia"/>
                <w:lang w:eastAsia="zh-CN"/>
              </w:rPr>
              <w:t>number of beams transmitted simultaneously</w:t>
            </w:r>
          </w:p>
          <w:p w14:paraId="26A665D5" w14:textId="77777777" w:rsidR="009339FD" w:rsidRPr="00FB5CEB" w:rsidRDefault="009339FD" w:rsidP="009339FD">
            <w:pPr>
              <w:pStyle w:val="ListParagraph"/>
              <w:numPr>
                <w:ilvl w:val="3"/>
                <w:numId w:val="4"/>
              </w:numPr>
              <w:overflowPunct w:val="0"/>
              <w:autoSpaceDE w:val="0"/>
              <w:autoSpaceDN w:val="0"/>
              <w:spacing w:after="120" w:line="240" w:lineRule="auto"/>
              <w:contextualSpacing w:val="0"/>
              <w:textAlignment w:val="baseline"/>
              <w:rPr>
                <w:lang w:eastAsia="zh-CN"/>
              </w:rPr>
            </w:pPr>
            <w:r w:rsidRPr="00FB5CEB">
              <w:rPr>
                <w:rFonts w:hint="eastAsia"/>
                <w:lang w:eastAsia="zh-CN"/>
              </w:rPr>
              <w:t>overall number of beams transmitted during the test</w:t>
            </w:r>
          </w:p>
          <w:p w14:paraId="589D5FF7" w14:textId="77777777" w:rsidR="009339FD" w:rsidRPr="00FB5CEB" w:rsidRDefault="009339FD" w:rsidP="009339FD">
            <w:pPr>
              <w:pStyle w:val="ListParagraph"/>
              <w:numPr>
                <w:ilvl w:val="0"/>
                <w:numId w:val="4"/>
              </w:numPr>
              <w:spacing w:after="120" w:line="240" w:lineRule="auto"/>
              <w:ind w:left="936"/>
              <w:contextualSpacing w:val="0"/>
              <w:rPr>
                <w:szCs w:val="24"/>
                <w:lang w:eastAsia="zh-CN"/>
              </w:rPr>
            </w:pPr>
            <w:r w:rsidRPr="00FB5CEB">
              <w:rPr>
                <w:rFonts w:eastAsia="Yu Mincho" w:hint="eastAsia"/>
                <w:szCs w:val="24"/>
                <w:lang w:eastAsia="ja-JP"/>
              </w:rPr>
              <w:t>AoA</w:t>
            </w:r>
          </w:p>
          <w:p w14:paraId="28775A6D" w14:textId="77777777" w:rsidR="009339FD" w:rsidRPr="00FB5CEB" w:rsidRDefault="009339FD" w:rsidP="009339FD">
            <w:pPr>
              <w:pStyle w:val="ListParagraph"/>
              <w:numPr>
                <w:ilvl w:val="0"/>
                <w:numId w:val="4"/>
              </w:numPr>
              <w:spacing w:after="120" w:line="240" w:lineRule="auto"/>
              <w:ind w:left="936"/>
              <w:contextualSpacing w:val="0"/>
              <w:rPr>
                <w:szCs w:val="24"/>
                <w:lang w:eastAsia="zh-CN"/>
              </w:rPr>
            </w:pPr>
            <w:proofErr w:type="spellStart"/>
            <w:r w:rsidRPr="00FB5CEB">
              <w:rPr>
                <w:rFonts w:eastAsia="Yu Mincho" w:hint="eastAsia"/>
                <w:szCs w:val="24"/>
                <w:lang w:eastAsia="ja-JP"/>
              </w:rPr>
              <w:t>AoD</w:t>
            </w:r>
            <w:proofErr w:type="spellEnd"/>
          </w:p>
          <w:p w14:paraId="05D4DD52" w14:textId="77777777" w:rsidR="009339FD" w:rsidRPr="00FB5CEB" w:rsidRDefault="009339FD" w:rsidP="009339FD">
            <w:pPr>
              <w:pStyle w:val="ListParagraph"/>
              <w:numPr>
                <w:ilvl w:val="0"/>
                <w:numId w:val="4"/>
              </w:numPr>
              <w:spacing w:after="120" w:line="240" w:lineRule="auto"/>
              <w:ind w:left="936"/>
              <w:contextualSpacing w:val="0"/>
              <w:rPr>
                <w:szCs w:val="24"/>
                <w:lang w:eastAsia="zh-CN"/>
              </w:rPr>
            </w:pPr>
            <w:r w:rsidRPr="00FB5CEB">
              <w:rPr>
                <w:rFonts w:eastAsia="Yu Mincho" w:hint="eastAsia"/>
                <w:szCs w:val="24"/>
                <w:lang w:eastAsia="ja-JP"/>
              </w:rPr>
              <w:t>UE rotation during the test</w:t>
            </w:r>
          </w:p>
          <w:p w14:paraId="2750C499" w14:textId="2F3E404C" w:rsidR="00E236E3" w:rsidRPr="009339FD" w:rsidRDefault="009339FD" w:rsidP="009339FD">
            <w:pPr>
              <w:rPr>
                <w:rFonts w:eastAsia="Yu Mincho"/>
                <w:lang w:eastAsia="ja-JP"/>
              </w:rPr>
            </w:pPr>
            <w:r w:rsidRPr="00FB5CEB">
              <w:rPr>
                <w:rFonts w:eastAsia="Yu Mincho" w:hint="eastAsia"/>
                <w:lang w:eastAsia="ja-JP"/>
              </w:rPr>
              <w:t>Other aspects can also be considered</w:t>
            </w:r>
          </w:p>
        </w:tc>
      </w:tr>
    </w:tbl>
    <w:p w14:paraId="576BF5D8" w14:textId="387F932D" w:rsidR="00C41BD5" w:rsidRDefault="00F508BC" w:rsidP="005C69E8">
      <w:r>
        <w:t xml:space="preserve">In terms of </w:t>
      </w:r>
      <w:r w:rsidR="00C41BD5">
        <w:t xml:space="preserve">channel models, no progress was made in the last two meetings, i.e., </w:t>
      </w:r>
      <w:r w:rsidR="00BF02BE">
        <w:t>both CDL and TDL are kept as options</w:t>
      </w:r>
      <w:r w:rsidR="00C41BD5">
        <w:t xml:space="preserve"> </w:t>
      </w:r>
      <w:r w:rsidR="00C41BD5">
        <w:fldChar w:fldCharType="begin"/>
      </w:r>
      <w:r w:rsidR="00C41BD5">
        <w:instrText xml:space="preserve"> REF _Ref177032078 \w </w:instrText>
      </w:r>
      <w:r w:rsidR="00C41BD5">
        <w:fldChar w:fldCharType="separate"/>
      </w:r>
      <w:r w:rsidR="00A4491B">
        <w:t>[3]</w:t>
      </w:r>
      <w:r w:rsidR="00C41BD5">
        <w:fldChar w:fldCharType="end"/>
      </w:r>
    </w:p>
    <w:tbl>
      <w:tblPr>
        <w:tblStyle w:val="TableGrid"/>
        <w:tblW w:w="0" w:type="auto"/>
        <w:tblLook w:val="04A0" w:firstRow="1" w:lastRow="0" w:firstColumn="1" w:lastColumn="0" w:noHBand="0" w:noVBand="1"/>
      </w:tblPr>
      <w:tblGrid>
        <w:gridCol w:w="9631"/>
      </w:tblGrid>
      <w:tr w:rsidR="00C41BD5" w14:paraId="463ACF13" w14:textId="77777777" w:rsidTr="00C41BD5">
        <w:tc>
          <w:tcPr>
            <w:tcW w:w="9631" w:type="dxa"/>
          </w:tcPr>
          <w:p w14:paraId="2E98E9FC" w14:textId="77777777" w:rsidR="00C41BD5" w:rsidRPr="00FB5CEB" w:rsidRDefault="00C41BD5" w:rsidP="00C41BD5">
            <w:pPr>
              <w:rPr>
                <w:b/>
                <w:u w:val="single"/>
                <w:lang w:eastAsia="ko-KR"/>
              </w:rPr>
            </w:pPr>
            <w:r w:rsidRPr="00FB5CEB">
              <w:rPr>
                <w:b/>
                <w:u w:val="single"/>
                <w:lang w:eastAsia="ko-KR"/>
              </w:rPr>
              <w:t>Issue 2-</w:t>
            </w:r>
            <w:r w:rsidRPr="00FB5CEB">
              <w:rPr>
                <w:rFonts w:eastAsia="Yu Mincho" w:hint="eastAsia"/>
                <w:b/>
                <w:u w:val="single"/>
                <w:lang w:eastAsia="ja-JP"/>
              </w:rPr>
              <w:t>3</w:t>
            </w:r>
            <w:r w:rsidRPr="00FB5CEB">
              <w:rPr>
                <w:b/>
                <w:u w:val="single"/>
                <w:lang w:eastAsia="ko-KR"/>
              </w:rPr>
              <w:t>: Channel models</w:t>
            </w:r>
          </w:p>
          <w:p w14:paraId="3B5531FA" w14:textId="77777777" w:rsidR="00C41BD5" w:rsidRPr="00FB5CEB" w:rsidRDefault="00C41BD5" w:rsidP="00C41BD5">
            <w:pPr>
              <w:spacing w:after="120"/>
              <w:rPr>
                <w:rFonts w:eastAsia="Yu Mincho"/>
                <w:szCs w:val="24"/>
                <w:lang w:eastAsia="ja-JP"/>
              </w:rPr>
            </w:pPr>
            <w:r w:rsidRPr="00FB5CEB">
              <w:rPr>
                <w:rFonts w:eastAsia="Yu Mincho" w:hint="eastAsia"/>
                <w:szCs w:val="24"/>
                <w:lang w:eastAsia="ja-JP"/>
              </w:rPr>
              <w:t>A</w:t>
            </w:r>
            <w:r w:rsidRPr="00FB5CEB">
              <w:rPr>
                <w:rFonts w:eastAsia="Yu Mincho"/>
                <w:szCs w:val="24"/>
                <w:lang w:eastAsia="ja-JP"/>
              </w:rPr>
              <w:t>greement: Further discuss and down-select the following options considering TE feasibility</w:t>
            </w:r>
          </w:p>
          <w:p w14:paraId="4E6B1DF5" w14:textId="77777777" w:rsidR="00C41BD5" w:rsidRPr="00FB5CEB" w:rsidRDefault="00C41BD5" w:rsidP="00C41BD5">
            <w:pPr>
              <w:pStyle w:val="ListParagraph"/>
              <w:numPr>
                <w:ilvl w:val="0"/>
                <w:numId w:val="30"/>
              </w:numPr>
              <w:overflowPunct w:val="0"/>
              <w:autoSpaceDE w:val="0"/>
              <w:autoSpaceDN w:val="0"/>
              <w:adjustRightInd w:val="0"/>
              <w:spacing w:after="120" w:line="240" w:lineRule="auto"/>
              <w:contextualSpacing w:val="0"/>
              <w:textAlignment w:val="baseline"/>
              <w:rPr>
                <w:szCs w:val="24"/>
                <w:lang w:eastAsia="zh-CN"/>
              </w:rPr>
            </w:pPr>
            <w:r w:rsidRPr="00FB5CEB">
              <w:rPr>
                <w:szCs w:val="24"/>
                <w:lang w:eastAsia="zh-CN"/>
              </w:rPr>
              <w:t>Option 2: TDL</w:t>
            </w:r>
          </w:p>
          <w:p w14:paraId="7E692D8C" w14:textId="77777777" w:rsidR="00C41BD5" w:rsidRPr="00FB5CEB" w:rsidRDefault="00C41BD5" w:rsidP="00C41BD5">
            <w:pPr>
              <w:pStyle w:val="ListParagraph"/>
              <w:numPr>
                <w:ilvl w:val="0"/>
                <w:numId w:val="30"/>
              </w:numPr>
              <w:overflowPunct w:val="0"/>
              <w:autoSpaceDE w:val="0"/>
              <w:autoSpaceDN w:val="0"/>
              <w:adjustRightInd w:val="0"/>
              <w:spacing w:after="120" w:line="240" w:lineRule="auto"/>
              <w:contextualSpacing w:val="0"/>
              <w:textAlignment w:val="baseline"/>
              <w:rPr>
                <w:szCs w:val="24"/>
                <w:lang w:eastAsia="zh-CN"/>
              </w:rPr>
            </w:pPr>
            <w:r w:rsidRPr="00FB5CEB">
              <w:rPr>
                <w:rFonts w:eastAsia="Yu Mincho" w:hint="eastAsia"/>
                <w:szCs w:val="24"/>
                <w:lang w:eastAsia="ja-JP"/>
              </w:rPr>
              <w:t>Option 5</w:t>
            </w:r>
            <w:r w:rsidRPr="00FB5CEB">
              <w:rPr>
                <w:rFonts w:eastAsia="Yu Mincho"/>
                <w:szCs w:val="24"/>
                <w:lang w:eastAsia="ja-JP"/>
              </w:rPr>
              <w:t xml:space="preserve">: </w:t>
            </w:r>
            <w:r w:rsidRPr="00FB5CEB">
              <w:rPr>
                <w:rFonts w:eastAsia="Yu Mincho" w:hint="eastAsia"/>
                <w:szCs w:val="24"/>
                <w:lang w:eastAsia="ja-JP"/>
              </w:rPr>
              <w:t>simplified CDL</w:t>
            </w:r>
          </w:p>
          <w:p w14:paraId="6DB14F44" w14:textId="2902B0CD" w:rsidR="00C41BD5" w:rsidRPr="00C41BD5" w:rsidRDefault="00C41BD5" w:rsidP="005C69E8">
            <w:pPr>
              <w:pStyle w:val="ListParagraph"/>
              <w:numPr>
                <w:ilvl w:val="1"/>
                <w:numId w:val="30"/>
              </w:numPr>
              <w:overflowPunct w:val="0"/>
              <w:autoSpaceDE w:val="0"/>
              <w:autoSpaceDN w:val="0"/>
              <w:adjustRightInd w:val="0"/>
              <w:spacing w:after="120" w:line="240" w:lineRule="auto"/>
              <w:contextualSpacing w:val="0"/>
              <w:textAlignment w:val="baseline"/>
              <w:rPr>
                <w:szCs w:val="24"/>
                <w:lang w:eastAsia="zh-CN"/>
              </w:rPr>
            </w:pPr>
            <w:r w:rsidRPr="00FB5CEB">
              <w:rPr>
                <w:rFonts w:eastAsia="Yu Mincho" w:hint="eastAsia"/>
                <w:szCs w:val="24"/>
                <w:lang w:eastAsia="ja-JP"/>
              </w:rPr>
              <w:t>CDL channel model with a small number of clusters. CDL simplification needs to be further discussed</w:t>
            </w:r>
          </w:p>
        </w:tc>
      </w:tr>
    </w:tbl>
    <w:p w14:paraId="5CA246F5" w14:textId="77777777" w:rsidR="00D66976" w:rsidRDefault="00D66976" w:rsidP="005C69E8"/>
    <w:p w14:paraId="514464E9" w14:textId="2A584F0B" w:rsidR="00F87FA0" w:rsidRPr="006134EA" w:rsidRDefault="00393C2F" w:rsidP="005C69E8">
      <w:r>
        <w:t xml:space="preserve">This contribution intends to provide additional views from our side how these agreements </w:t>
      </w:r>
      <w:r w:rsidR="00A17482">
        <w:t xml:space="preserve">can be addressed in OTA test systems </w:t>
      </w:r>
      <w:r w:rsidR="00492FF1">
        <w:t>using</w:t>
      </w:r>
      <w:r w:rsidR="00A17482">
        <w:t xml:space="preserve"> channel emulation</w:t>
      </w:r>
      <w:r w:rsidR="00D66976">
        <w:t xml:space="preserve">; this contribution is </w:t>
      </w:r>
      <w:r w:rsidR="008046F5">
        <w:t xml:space="preserve">taking into account discussions in </w:t>
      </w:r>
      <w:r w:rsidR="008046F5">
        <w:fldChar w:fldCharType="begin"/>
      </w:r>
      <w:r w:rsidR="008046F5">
        <w:instrText xml:space="preserve"> REF _Ref177032441 \w </w:instrText>
      </w:r>
      <w:r w:rsidR="008046F5">
        <w:fldChar w:fldCharType="separate"/>
      </w:r>
      <w:r w:rsidR="00A4491B">
        <w:t>[4]</w:t>
      </w:r>
      <w:r w:rsidR="008046F5">
        <w:fldChar w:fldCharType="end"/>
      </w:r>
      <w:r w:rsidR="008046F5">
        <w:t>,</w:t>
      </w:r>
      <w:r w:rsidR="00171512">
        <w:t xml:space="preserve"> </w:t>
      </w:r>
      <w:r w:rsidR="00171512">
        <w:fldChar w:fldCharType="begin"/>
      </w:r>
      <w:r w:rsidR="00171512">
        <w:instrText xml:space="preserve"> REF _Ref177046184 \w </w:instrText>
      </w:r>
      <w:r w:rsidR="00171512">
        <w:fldChar w:fldCharType="separate"/>
      </w:r>
      <w:r w:rsidR="00A4491B">
        <w:t>[5]</w:t>
      </w:r>
      <w:r w:rsidR="00171512">
        <w:fldChar w:fldCharType="end"/>
      </w:r>
      <w:r w:rsidR="00A17482">
        <w:t xml:space="preserve">. </w:t>
      </w:r>
    </w:p>
    <w:p w14:paraId="368EA65D" w14:textId="77777777" w:rsidR="00167E19" w:rsidRPr="00974EF9" w:rsidRDefault="00167E19">
      <w:pPr>
        <w:spacing w:after="0"/>
        <w:rPr>
          <w:rFonts w:ascii="Arial" w:hAnsi="Arial"/>
          <w:sz w:val="36"/>
        </w:rPr>
      </w:pPr>
      <w:r w:rsidRPr="00974EF9">
        <w:br w:type="page"/>
      </w:r>
    </w:p>
    <w:p w14:paraId="0A05A703" w14:textId="4C7FC3DB" w:rsidR="00BD0233" w:rsidRPr="00974EF9" w:rsidRDefault="00B82066" w:rsidP="00BD0233">
      <w:pPr>
        <w:pStyle w:val="Heading1"/>
        <w:ind w:left="0" w:firstLine="0"/>
      </w:pPr>
      <w:r>
        <w:lastRenderedPageBreak/>
        <w:t>TDL vs CDL Models</w:t>
      </w:r>
    </w:p>
    <w:p w14:paraId="298CD017" w14:textId="4015F4C4" w:rsidR="00EF3057" w:rsidRDefault="004D3589" w:rsidP="00BD0233">
      <w:r>
        <w:t xml:space="preserve">An extensive review of TDL vs CDL Models was provided in </w:t>
      </w:r>
      <w:r>
        <w:fldChar w:fldCharType="begin"/>
      </w:r>
      <w:r>
        <w:instrText xml:space="preserve"> REF _Ref177032441 \w </w:instrText>
      </w:r>
      <w:r>
        <w:fldChar w:fldCharType="separate"/>
      </w:r>
      <w:r w:rsidR="00A4491B">
        <w:t>[4]</w:t>
      </w:r>
      <w:r>
        <w:fldChar w:fldCharType="end"/>
      </w:r>
      <w:r>
        <w:t>,</w:t>
      </w:r>
      <w:r w:rsidR="004F5992">
        <w:fldChar w:fldCharType="begin"/>
      </w:r>
      <w:r w:rsidR="004F5992">
        <w:instrText xml:space="preserve"> REF _Ref177046184 \w </w:instrText>
      </w:r>
      <w:r w:rsidR="004F5992">
        <w:fldChar w:fldCharType="separate"/>
      </w:r>
      <w:r w:rsidR="00A4491B">
        <w:t>[5]</w:t>
      </w:r>
      <w:r w:rsidR="004F5992">
        <w:fldChar w:fldCharType="end"/>
      </w:r>
      <w:r>
        <w:t xml:space="preserve">. </w:t>
      </w:r>
      <w:r w:rsidR="000C60D5">
        <w:t xml:space="preserve">Additionally, </w:t>
      </w:r>
      <w:r w:rsidR="0032365A">
        <w:t>two other</w:t>
      </w:r>
      <w:r w:rsidR="000C60D5">
        <w:t xml:space="preserve"> TE vendors provided </w:t>
      </w:r>
      <w:r w:rsidR="00E12D83">
        <w:t xml:space="preserve">their views on this topic </w:t>
      </w:r>
      <w:r w:rsidR="00E12D83">
        <w:fldChar w:fldCharType="begin"/>
      </w:r>
      <w:r w:rsidR="00E12D83">
        <w:instrText xml:space="preserve"> REF _Ref177037673 \w </w:instrText>
      </w:r>
      <w:r w:rsidR="00E12D83">
        <w:fldChar w:fldCharType="separate"/>
      </w:r>
      <w:r w:rsidR="00A4491B">
        <w:t>[6]</w:t>
      </w:r>
      <w:r w:rsidR="00E12D83">
        <w:fldChar w:fldCharType="end"/>
      </w:r>
      <w:r w:rsidR="00E12D83">
        <w:t xml:space="preserve">, </w:t>
      </w:r>
      <w:r w:rsidR="00E12D83">
        <w:fldChar w:fldCharType="begin"/>
      </w:r>
      <w:r w:rsidR="00E12D83">
        <w:instrText xml:space="preserve"> REF _Ref177037674 \w </w:instrText>
      </w:r>
      <w:r w:rsidR="00E12D83">
        <w:fldChar w:fldCharType="separate"/>
      </w:r>
      <w:r w:rsidR="00A4491B">
        <w:t>[7]</w:t>
      </w:r>
      <w:r w:rsidR="00E12D83">
        <w:fldChar w:fldCharType="end"/>
      </w:r>
      <w:r w:rsidR="00E12D83">
        <w:t xml:space="preserve"> with overall </w:t>
      </w:r>
      <w:r w:rsidR="00835210">
        <w:t xml:space="preserve">favourable view towards </w:t>
      </w:r>
      <w:r w:rsidR="0018410B">
        <w:t>CDL models while making sure that some simpli</w:t>
      </w:r>
      <w:r w:rsidR="00EF3057">
        <w:t>fications are considered.</w:t>
      </w:r>
    </w:p>
    <w:p w14:paraId="08E8F0DD" w14:textId="262886D3" w:rsidR="00EF3057" w:rsidRDefault="00EF3057" w:rsidP="00EF3057">
      <w:pPr>
        <w:pStyle w:val="Caption"/>
      </w:pPr>
      <w:bookmarkStart w:id="6" w:name="_Ref177052562"/>
      <w:r>
        <w:t xml:space="preserve">Observation </w:t>
      </w:r>
      <w:r>
        <w:fldChar w:fldCharType="begin"/>
      </w:r>
      <w:r>
        <w:instrText xml:space="preserve"> SEQ Observation \* ARABIC </w:instrText>
      </w:r>
      <w:r>
        <w:fldChar w:fldCharType="separate"/>
      </w:r>
      <w:r w:rsidR="00A4491B">
        <w:rPr>
          <w:noProof/>
        </w:rPr>
        <w:t>2</w:t>
      </w:r>
      <w:r>
        <w:fldChar w:fldCharType="end"/>
      </w:r>
      <w:r>
        <w:t>: Three TE vendors</w:t>
      </w:r>
      <w:r w:rsidR="001F1789">
        <w:t xml:space="preserve"> provided overall favourable view towards CDL models while making sure that some simplifications are considered.</w:t>
      </w:r>
      <w:bookmarkEnd w:id="6"/>
    </w:p>
    <w:p w14:paraId="43FB7D97" w14:textId="2A700BD4" w:rsidR="001F1789" w:rsidRDefault="00E15E42" w:rsidP="001F1789">
      <w:r>
        <w:t xml:space="preserve">The following table shares our views of CDL </w:t>
      </w:r>
      <w:r w:rsidR="002518B1">
        <w:t>and</w:t>
      </w:r>
      <w:r>
        <w:t xml:space="preserve"> TDL models</w:t>
      </w:r>
    </w:p>
    <w:p w14:paraId="0F576F59" w14:textId="76C08F91" w:rsidR="00D66A3E" w:rsidRDefault="00D66A3E" w:rsidP="007F60EB">
      <w:pPr>
        <w:pStyle w:val="Caption"/>
        <w:jc w:val="center"/>
      </w:pPr>
      <w:bookmarkStart w:id="7" w:name="_Ref177043343"/>
      <w:r>
        <w:t xml:space="preserve">Table </w:t>
      </w:r>
      <w:r>
        <w:fldChar w:fldCharType="begin"/>
      </w:r>
      <w:r>
        <w:instrText xml:space="preserve"> SEQ Table \* ARABIC </w:instrText>
      </w:r>
      <w:r>
        <w:fldChar w:fldCharType="separate"/>
      </w:r>
      <w:r w:rsidR="00A4491B">
        <w:rPr>
          <w:noProof/>
        </w:rPr>
        <w:t>1</w:t>
      </w:r>
      <w:r>
        <w:fldChar w:fldCharType="end"/>
      </w:r>
      <w:bookmarkEnd w:id="7"/>
      <w:r>
        <w:t>: Overview of TDL vs CDL Models</w:t>
      </w:r>
      <w:r w:rsidR="007F60EB">
        <w:t xml:space="preserve"> with respect to AI/ML Beam Management Use Cases</w:t>
      </w:r>
    </w:p>
    <w:tbl>
      <w:tblPr>
        <w:tblStyle w:val="TableGrid"/>
        <w:tblW w:w="9895" w:type="dxa"/>
        <w:tblLook w:val="04A0" w:firstRow="1" w:lastRow="0" w:firstColumn="1" w:lastColumn="0" w:noHBand="0" w:noVBand="1"/>
      </w:tblPr>
      <w:tblGrid>
        <w:gridCol w:w="3210"/>
        <w:gridCol w:w="6685"/>
      </w:tblGrid>
      <w:tr w:rsidR="002518B1" w14:paraId="78170B5F" w14:textId="77777777" w:rsidTr="00C074D6">
        <w:tc>
          <w:tcPr>
            <w:tcW w:w="3210" w:type="dxa"/>
          </w:tcPr>
          <w:p w14:paraId="1398DE0D" w14:textId="75CE35D9" w:rsidR="002518B1" w:rsidRPr="00C074D6" w:rsidRDefault="00C074D6" w:rsidP="001F1789">
            <w:pPr>
              <w:rPr>
                <w:b/>
                <w:bCs/>
              </w:rPr>
            </w:pPr>
            <w:r w:rsidRPr="00C074D6">
              <w:rPr>
                <w:b/>
                <w:bCs/>
              </w:rPr>
              <w:t>Topic</w:t>
            </w:r>
          </w:p>
        </w:tc>
        <w:tc>
          <w:tcPr>
            <w:tcW w:w="6685" w:type="dxa"/>
          </w:tcPr>
          <w:p w14:paraId="6A8B5629" w14:textId="4EF24243" w:rsidR="002518B1" w:rsidRPr="00C074D6" w:rsidRDefault="002518B1" w:rsidP="001F1789">
            <w:pPr>
              <w:rPr>
                <w:b/>
                <w:bCs/>
              </w:rPr>
            </w:pPr>
            <w:r w:rsidRPr="00C074D6">
              <w:rPr>
                <w:b/>
                <w:bCs/>
              </w:rPr>
              <w:t>Views</w:t>
            </w:r>
          </w:p>
        </w:tc>
      </w:tr>
      <w:tr w:rsidR="002518B1" w14:paraId="5FC69FC6" w14:textId="77777777" w:rsidTr="00C074D6">
        <w:tc>
          <w:tcPr>
            <w:tcW w:w="3210" w:type="dxa"/>
          </w:tcPr>
          <w:p w14:paraId="68140BCC" w14:textId="651F1FC4" w:rsidR="002518B1" w:rsidRDefault="00D92206" w:rsidP="001F1789">
            <w:r>
              <w:t>Realism</w:t>
            </w:r>
            <w:r w:rsidR="00F12104">
              <w:t xml:space="preserve"> t</w:t>
            </w:r>
            <w:r w:rsidR="00F12104" w:rsidRPr="00F12104">
              <w:t>o properly assess AI/ML algorithms</w:t>
            </w:r>
          </w:p>
        </w:tc>
        <w:tc>
          <w:tcPr>
            <w:tcW w:w="6685" w:type="dxa"/>
          </w:tcPr>
          <w:p w14:paraId="15C1B85D" w14:textId="033D34BB" w:rsidR="002518B1" w:rsidRDefault="00D92206" w:rsidP="001F1789">
            <w:r w:rsidRPr="00D80F4A">
              <w:rPr>
                <w:b/>
                <w:bCs/>
              </w:rPr>
              <w:t>CDL:</w:t>
            </w:r>
            <w:r>
              <w:t xml:space="preserve"> </w:t>
            </w:r>
            <w:r w:rsidR="00D80F4A">
              <w:t xml:space="preserve">accurately presents </w:t>
            </w:r>
            <w:r w:rsidR="00D80F4A" w:rsidRPr="00D80F4A">
              <w:t xml:space="preserve">the complexities of beam dependent fading characteristics and </w:t>
            </w:r>
            <w:r w:rsidR="00854F42" w:rsidRPr="00854F42">
              <w:t>spatial characteristics of the multipath propagation environment</w:t>
            </w:r>
          </w:p>
          <w:p w14:paraId="641586F8" w14:textId="493333D2" w:rsidR="00D80F4A" w:rsidRDefault="00D80F4A" w:rsidP="001F1789">
            <w:r w:rsidRPr="00381ADF">
              <w:rPr>
                <w:b/>
                <w:bCs/>
              </w:rPr>
              <w:t>TDL:</w:t>
            </w:r>
            <w:r>
              <w:t xml:space="preserve"> </w:t>
            </w:r>
            <w:r w:rsidR="00937CE1" w:rsidRPr="00937CE1">
              <w:t>cannot include the impact of 3D antenna beam patterns</w:t>
            </w:r>
          </w:p>
        </w:tc>
      </w:tr>
      <w:tr w:rsidR="002518B1" w14:paraId="5D5FA3BE" w14:textId="77777777" w:rsidTr="00C074D6">
        <w:tc>
          <w:tcPr>
            <w:tcW w:w="3210" w:type="dxa"/>
          </w:tcPr>
          <w:p w14:paraId="61EC562E" w14:textId="2736AF2B" w:rsidR="002518B1" w:rsidRDefault="007E42D1" w:rsidP="001F1789">
            <w:r>
              <w:t>L1-RSRP relations between the beams</w:t>
            </w:r>
          </w:p>
        </w:tc>
        <w:tc>
          <w:tcPr>
            <w:tcW w:w="6685" w:type="dxa"/>
          </w:tcPr>
          <w:p w14:paraId="598A5AB4" w14:textId="5D76A39D" w:rsidR="002518B1" w:rsidRDefault="0051436A" w:rsidP="001F1789">
            <w:r w:rsidRPr="0051436A">
              <w:rPr>
                <w:b/>
                <w:bCs/>
              </w:rPr>
              <w:t>CDL:</w:t>
            </w:r>
            <w:r>
              <w:t xml:space="preserve"> </w:t>
            </w:r>
            <w:r w:rsidR="00025A0F">
              <w:t>The beam specific reference channel gains and respective L1-RSRPs for each beam of different beam sets can be calculated only by using a spatial channel model</w:t>
            </w:r>
            <w:r w:rsidR="005F5384">
              <w:t xml:space="preserve">. </w:t>
            </w:r>
          </w:p>
          <w:p w14:paraId="42B30817" w14:textId="44AD47DB" w:rsidR="0051436A" w:rsidRDefault="0051436A" w:rsidP="001F1789">
            <w:r w:rsidRPr="0051436A">
              <w:rPr>
                <w:b/>
                <w:bCs/>
              </w:rPr>
              <w:t>TDL:</w:t>
            </w:r>
            <w:r>
              <w:t xml:space="preserve"> Beam specific channel gains or L1-RSRPs cannot be determined based on TDL models</w:t>
            </w:r>
          </w:p>
        </w:tc>
      </w:tr>
      <w:tr w:rsidR="00D2249A" w14:paraId="67AF8963" w14:textId="77777777" w:rsidTr="00C074D6">
        <w:tc>
          <w:tcPr>
            <w:tcW w:w="3210" w:type="dxa"/>
          </w:tcPr>
          <w:p w14:paraId="09FB2284" w14:textId="2F75C18A" w:rsidR="00D2249A" w:rsidRDefault="00D2249A" w:rsidP="001F1789">
            <w:r>
              <w:t>Implementation complexities</w:t>
            </w:r>
            <w:r w:rsidR="00D054C0">
              <w:t xml:space="preserve"> in Channel Emulator</w:t>
            </w:r>
          </w:p>
        </w:tc>
        <w:tc>
          <w:tcPr>
            <w:tcW w:w="6685" w:type="dxa"/>
          </w:tcPr>
          <w:p w14:paraId="0267EB03" w14:textId="6D71ED15" w:rsidR="00D2249A" w:rsidRPr="0051436A" w:rsidRDefault="00144EF1" w:rsidP="001F1789">
            <w:pPr>
              <w:rPr>
                <w:b/>
                <w:bCs/>
              </w:rPr>
            </w:pPr>
            <w:r>
              <w:t>From a purely channel model perspective and the realization in state-of-the-art channel emulators, implementation of CDL models is not more complex than TDL models</w:t>
            </w:r>
          </w:p>
        </w:tc>
      </w:tr>
      <w:tr w:rsidR="004C5641" w14:paraId="578664F2" w14:textId="77777777" w:rsidTr="00C074D6">
        <w:tc>
          <w:tcPr>
            <w:tcW w:w="3210" w:type="dxa"/>
          </w:tcPr>
          <w:p w14:paraId="37A1657D" w14:textId="3AD194F8" w:rsidR="004C5641" w:rsidRDefault="004C5641" w:rsidP="004C5641">
            <w:r>
              <w:t>Simplification</w:t>
            </w:r>
          </w:p>
        </w:tc>
        <w:tc>
          <w:tcPr>
            <w:tcW w:w="6685" w:type="dxa"/>
          </w:tcPr>
          <w:p w14:paraId="154CB893" w14:textId="77777777" w:rsidR="004C5641" w:rsidRDefault="004C5641" w:rsidP="004C5641">
            <w:r w:rsidRPr="00D80F4A">
              <w:rPr>
                <w:b/>
                <w:bCs/>
              </w:rPr>
              <w:t>CDL:</w:t>
            </w:r>
            <w:r>
              <w:t xml:space="preserve"> </w:t>
            </w:r>
            <w:r w:rsidRPr="00974EF9">
              <w:t>Applying beamforming at the gNB will effectively filter out many of the multipath propagation paths and simplifying the resulting channel model seen by the UE to a reasonable number of strong clusters for multiprobe OTA environment modelling</w:t>
            </w:r>
          </w:p>
          <w:p w14:paraId="45BF50AA" w14:textId="3B51A802" w:rsidR="004C5641" w:rsidRDefault="004C5641" w:rsidP="004C5641">
            <w:r w:rsidRPr="00D80F4A">
              <w:rPr>
                <w:b/>
                <w:bCs/>
              </w:rPr>
              <w:t>TDL:</w:t>
            </w:r>
            <w:r>
              <w:t xml:space="preserve"> </w:t>
            </w:r>
            <w:r w:rsidRPr="00974EF9">
              <w:t xml:space="preserve">simplified TDL models which cannot reflect </w:t>
            </w:r>
            <w:r>
              <w:t xml:space="preserve">critical </w:t>
            </w:r>
            <w:r w:rsidRPr="00974EF9">
              <w:t>beamforming effects at all</w:t>
            </w:r>
          </w:p>
        </w:tc>
      </w:tr>
    </w:tbl>
    <w:p w14:paraId="0668467A" w14:textId="77777777" w:rsidR="00B82066" w:rsidRDefault="00B82066">
      <w:pPr>
        <w:spacing w:after="0"/>
        <w:rPr>
          <w:rFonts w:ascii="Arial" w:hAnsi="Arial"/>
          <w:sz w:val="36"/>
        </w:rPr>
      </w:pPr>
      <w:r>
        <w:br w:type="page"/>
      </w:r>
    </w:p>
    <w:p w14:paraId="78B45BB4" w14:textId="3CC6E2F3" w:rsidR="00FA56AA" w:rsidRPr="00974EF9" w:rsidRDefault="00FA56AA" w:rsidP="00FA56AA">
      <w:pPr>
        <w:pStyle w:val="Heading1"/>
        <w:ind w:left="0" w:firstLine="0"/>
      </w:pPr>
      <w:r w:rsidRPr="00974EF9">
        <w:lastRenderedPageBreak/>
        <w:t xml:space="preserve">OTA Test Systems </w:t>
      </w:r>
    </w:p>
    <w:p w14:paraId="17659F86" w14:textId="19BE521E" w:rsidR="00EE6557" w:rsidRDefault="00786C50" w:rsidP="00EE6557">
      <w:r>
        <w:t xml:space="preserve">The </w:t>
      </w:r>
      <w:r w:rsidR="00343AE3">
        <w:t xml:space="preserve">thorough </w:t>
      </w:r>
      <w:r>
        <w:t xml:space="preserve">review of FR2 OTA test systems is not repeated here but can be found in </w:t>
      </w:r>
      <w:r w:rsidR="00026F4E">
        <w:fldChar w:fldCharType="begin"/>
      </w:r>
      <w:r w:rsidR="00026F4E">
        <w:instrText xml:space="preserve"> REF _Ref173486740 \w  \* MERGEFORMAT </w:instrText>
      </w:r>
      <w:r w:rsidR="00026F4E">
        <w:fldChar w:fldCharType="separate"/>
      </w:r>
      <w:r w:rsidR="00A4491B">
        <w:t>[4]</w:t>
      </w:r>
      <w:r w:rsidR="00026F4E">
        <w:fldChar w:fldCharType="end"/>
      </w:r>
      <w:r w:rsidR="00FF7A43">
        <w:fldChar w:fldCharType="begin"/>
      </w:r>
      <w:r w:rsidR="00FF7A43">
        <w:instrText xml:space="preserve"> REF _Ref177046184 \w </w:instrText>
      </w:r>
      <w:r w:rsidR="00FF7A43">
        <w:fldChar w:fldCharType="separate"/>
      </w:r>
      <w:r w:rsidR="00A4491B">
        <w:t>[5]</w:t>
      </w:r>
      <w:r w:rsidR="00FF7A43">
        <w:fldChar w:fldCharType="end"/>
      </w:r>
      <w:r>
        <w:t>.</w:t>
      </w:r>
      <w:r w:rsidR="007B7667">
        <w:t xml:space="preserve"> </w:t>
      </w:r>
      <w:bookmarkStart w:id="8" w:name="_Ref166142668"/>
      <w:r w:rsidR="00EE6557">
        <w:fldChar w:fldCharType="begin"/>
      </w:r>
      <w:r w:rsidR="00EE6557">
        <w:instrText xml:space="preserve"> REF _Ref177049638 \h </w:instrText>
      </w:r>
      <w:r w:rsidR="00EE6557">
        <w:fldChar w:fldCharType="separate"/>
      </w:r>
      <w:r w:rsidR="00A4491B" w:rsidRPr="00974EF9">
        <w:t xml:space="preserve">Table </w:t>
      </w:r>
      <w:r w:rsidR="00A4491B">
        <w:rPr>
          <w:noProof/>
        </w:rPr>
        <w:t>2</w:t>
      </w:r>
      <w:r w:rsidR="00EE6557">
        <w:fldChar w:fldCharType="end"/>
      </w:r>
      <w:r w:rsidR="009F76C4">
        <w:t xml:space="preserve"> summarizes th</w:t>
      </w:r>
      <w:r w:rsidR="00BA20F7">
        <w:t>ose</w:t>
      </w:r>
      <w:r w:rsidR="009F76C4">
        <w:t xml:space="preserve"> observations and findings</w:t>
      </w:r>
      <w:r w:rsidR="00BA20F7">
        <w:t xml:space="preserve">. </w:t>
      </w:r>
    </w:p>
    <w:p w14:paraId="15895A4D" w14:textId="60C98C4F" w:rsidR="007B7667" w:rsidRPr="00974EF9" w:rsidRDefault="007B7667" w:rsidP="007B7667">
      <w:pPr>
        <w:pStyle w:val="Caption"/>
      </w:pPr>
      <w:bookmarkStart w:id="9" w:name="_Ref177049638"/>
      <w:r w:rsidRPr="00974EF9">
        <w:t xml:space="preserve">Table </w:t>
      </w:r>
      <w:r w:rsidRPr="00974EF9">
        <w:fldChar w:fldCharType="begin"/>
      </w:r>
      <w:r w:rsidRPr="00974EF9">
        <w:instrText xml:space="preserve"> SEQ Table \* ARABIC </w:instrText>
      </w:r>
      <w:r w:rsidRPr="00974EF9">
        <w:fldChar w:fldCharType="separate"/>
      </w:r>
      <w:r w:rsidR="00A4491B">
        <w:rPr>
          <w:noProof/>
        </w:rPr>
        <w:t>2</w:t>
      </w:r>
      <w:r w:rsidRPr="00974EF9">
        <w:fldChar w:fldCharType="end"/>
      </w:r>
      <w:bookmarkEnd w:id="8"/>
      <w:bookmarkEnd w:id="9"/>
      <w:r w:rsidRPr="00974EF9">
        <w:t>: Applicability of existing OTA test systems to testability criteria for AI/ML beam management</w:t>
      </w:r>
    </w:p>
    <w:tbl>
      <w:tblPr>
        <w:tblStyle w:val="TableGrid"/>
        <w:tblW w:w="0" w:type="auto"/>
        <w:tblLook w:val="04A0" w:firstRow="1" w:lastRow="0" w:firstColumn="1" w:lastColumn="0" w:noHBand="0" w:noVBand="1"/>
      </w:tblPr>
      <w:tblGrid>
        <w:gridCol w:w="2503"/>
        <w:gridCol w:w="2376"/>
        <w:gridCol w:w="2376"/>
        <w:gridCol w:w="2376"/>
      </w:tblGrid>
      <w:tr w:rsidR="007B7667" w:rsidRPr="00974EF9" w14:paraId="5CA5D461" w14:textId="77777777">
        <w:tc>
          <w:tcPr>
            <w:tcW w:w="2725" w:type="dxa"/>
          </w:tcPr>
          <w:p w14:paraId="5159F6B7" w14:textId="77777777" w:rsidR="007B7667" w:rsidRPr="00974EF9" w:rsidRDefault="007B7667">
            <w:pPr>
              <w:rPr>
                <w:b/>
                <w:bCs/>
              </w:rPr>
            </w:pPr>
            <w:r w:rsidRPr="00974EF9">
              <w:rPr>
                <w:b/>
                <w:bCs/>
              </w:rPr>
              <w:t>Applicability Criteria</w:t>
            </w:r>
          </w:p>
        </w:tc>
        <w:tc>
          <w:tcPr>
            <w:tcW w:w="2302" w:type="dxa"/>
          </w:tcPr>
          <w:p w14:paraId="035AB3E9" w14:textId="77777777" w:rsidR="007B7667" w:rsidRPr="00974EF9" w:rsidRDefault="007B7667">
            <w:pPr>
              <w:rPr>
                <w:b/>
                <w:bCs/>
              </w:rPr>
            </w:pPr>
            <w:r w:rsidRPr="00974EF9">
              <w:rPr>
                <w:b/>
                <w:bCs/>
              </w:rPr>
              <w:t>IFF</w:t>
            </w:r>
          </w:p>
          <w:p w14:paraId="49B49490" w14:textId="77777777" w:rsidR="007B7667" w:rsidRPr="00974EF9" w:rsidRDefault="007B7667">
            <w:pPr>
              <w:rPr>
                <w:b/>
                <w:bCs/>
              </w:rPr>
            </w:pPr>
            <w:r w:rsidRPr="00974EF9">
              <w:rPr>
                <w:b/>
                <w:noProof/>
                <w:color w:val="2B579A"/>
                <w:shd w:val="clear" w:color="auto" w:fill="E6E6E6"/>
              </w:rPr>
              <w:drawing>
                <wp:inline distT="0" distB="0" distL="0" distR="0" wp14:anchorId="42C9BF88" wp14:editId="50C5A36A">
                  <wp:extent cx="1371600" cy="1258662"/>
                  <wp:effectExtent l="0" t="0" r="0" b="0"/>
                  <wp:docPr id="2040598708" name="Picture 2040598708" descr="A diagram of a motor coordin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73787" name="Picture 5" descr="A diagram of a motor coordinates&#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val="0"/>
                              </a:ext>
                            </a:extLst>
                          </a:blip>
                          <a:srcRect/>
                          <a:stretch/>
                        </pic:blipFill>
                        <pic:spPr bwMode="auto">
                          <a:xfrm>
                            <a:off x="0" y="0"/>
                            <a:ext cx="1371600" cy="12586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2FB42484" w14:textId="77777777" w:rsidR="007B7667" w:rsidRPr="00974EF9" w:rsidRDefault="007B7667">
            <w:pPr>
              <w:rPr>
                <w:b/>
                <w:bCs/>
              </w:rPr>
            </w:pPr>
            <w:r w:rsidRPr="00974EF9">
              <w:rPr>
                <w:b/>
                <w:bCs/>
              </w:rPr>
              <w:t>Enhanced IFF</w:t>
            </w:r>
          </w:p>
          <w:p w14:paraId="2CE9AB61" w14:textId="77777777" w:rsidR="007B7667" w:rsidRPr="00974EF9" w:rsidRDefault="007B7667">
            <w:pPr>
              <w:rPr>
                <w:b/>
                <w:bCs/>
              </w:rPr>
            </w:pPr>
            <w:r w:rsidRPr="00974EF9">
              <w:rPr>
                <w:b/>
                <w:bCs/>
                <w:noProof/>
                <w:color w:val="2B579A"/>
                <w:shd w:val="clear" w:color="auto" w:fill="E6E6E6"/>
              </w:rPr>
              <w:drawing>
                <wp:inline distT="0" distB="0" distL="0" distR="0" wp14:anchorId="491AFFA3" wp14:editId="2BCDD9CC">
                  <wp:extent cx="1371600" cy="866027"/>
                  <wp:effectExtent l="0" t="0" r="0" b="0"/>
                  <wp:docPr id="323105695" name="Picture 32310569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404944" name="Picture 2" descr="A diagram of a machine&#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1371600" cy="8660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02" w:type="dxa"/>
          </w:tcPr>
          <w:p w14:paraId="1B607066" w14:textId="77777777" w:rsidR="007B7667" w:rsidRPr="00974EF9" w:rsidRDefault="007B7667">
            <w:pPr>
              <w:rPr>
                <w:b/>
                <w:bCs/>
              </w:rPr>
            </w:pPr>
            <w:r w:rsidRPr="00974EF9">
              <w:rPr>
                <w:b/>
                <w:bCs/>
              </w:rPr>
              <w:t>FR2 MIMO OTA</w:t>
            </w:r>
          </w:p>
          <w:p w14:paraId="5DC4A975" w14:textId="77777777" w:rsidR="007B7667" w:rsidRPr="00974EF9" w:rsidRDefault="007B7667">
            <w:pPr>
              <w:rPr>
                <w:b/>
                <w:bCs/>
              </w:rPr>
            </w:pPr>
            <w:r w:rsidRPr="00974EF9">
              <w:rPr>
                <w:b/>
                <w:noProof/>
                <w:color w:val="2B579A"/>
                <w:shd w:val="clear" w:color="auto" w:fill="E6E6E6"/>
              </w:rPr>
              <w:drawing>
                <wp:inline distT="0" distB="0" distL="0" distR="0" wp14:anchorId="132928D3" wp14:editId="2D0FE598">
                  <wp:extent cx="1371600" cy="1504748"/>
                  <wp:effectExtent l="0" t="0" r="0" b="635"/>
                  <wp:docPr id="494446351" name="Picture 494446351" descr="A grey round object with a green arrow and several blue ligh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14944" name="Picture 3" descr="A grey round object with a green arrow and several blue lights&#10;&#10;Description automatically generated with medium confidence"/>
                          <pic:cNvPicPr>
                            <a:picLocks noChangeAspect="1" noChangeArrowheads="1"/>
                          </pic:cNvPicPr>
                        </pic:nvPicPr>
                        <pic:blipFill rotWithShape="1">
                          <a:blip r:embed="rId13">
                            <a:extLst>
                              <a:ext uri="{28A0092B-C50C-407E-A947-70E740481C1C}">
                                <a14:useLocalDpi xmlns:a14="http://schemas.microsoft.com/office/drawing/2010/main" val="0"/>
                              </a:ext>
                            </a:extLst>
                          </a:blip>
                          <a:srcRect/>
                          <a:stretch/>
                        </pic:blipFill>
                        <pic:spPr bwMode="auto">
                          <a:xfrm>
                            <a:off x="0" y="0"/>
                            <a:ext cx="1371600" cy="15047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B7667" w:rsidRPr="00974EF9" w14:paraId="6C8B9B31" w14:textId="77777777">
        <w:tc>
          <w:tcPr>
            <w:tcW w:w="2725" w:type="dxa"/>
          </w:tcPr>
          <w:p w14:paraId="60D17623" w14:textId="77777777" w:rsidR="007B7667" w:rsidRPr="00974EF9" w:rsidRDefault="007B7667">
            <w:pPr>
              <w:rPr>
                <w:b/>
                <w:bCs/>
              </w:rPr>
            </w:pPr>
            <w:r w:rsidRPr="00974EF9">
              <w:rPr>
                <w:b/>
                <w:bCs/>
              </w:rPr>
              <w:t>CDL Channel Models</w:t>
            </w:r>
          </w:p>
        </w:tc>
        <w:tc>
          <w:tcPr>
            <w:tcW w:w="2302" w:type="dxa"/>
          </w:tcPr>
          <w:p w14:paraId="5EAE01F1" w14:textId="77777777" w:rsidR="007B7667" w:rsidRPr="00974EF9" w:rsidRDefault="007B7667">
            <w:r w:rsidRPr="00974EF9">
              <w:t>No</w:t>
            </w:r>
          </w:p>
        </w:tc>
        <w:tc>
          <w:tcPr>
            <w:tcW w:w="2302" w:type="dxa"/>
          </w:tcPr>
          <w:p w14:paraId="548D6399" w14:textId="77777777" w:rsidR="007B7667" w:rsidRPr="00974EF9" w:rsidRDefault="007B7667">
            <w:r w:rsidRPr="00974EF9">
              <w:t>No</w:t>
            </w:r>
          </w:p>
        </w:tc>
        <w:tc>
          <w:tcPr>
            <w:tcW w:w="2302" w:type="dxa"/>
          </w:tcPr>
          <w:p w14:paraId="4F32D7BF" w14:textId="77777777" w:rsidR="007B7667" w:rsidRPr="00974EF9" w:rsidRDefault="007B7667">
            <w:r w:rsidRPr="00974EF9">
              <w:t>Yes</w:t>
            </w:r>
          </w:p>
        </w:tc>
      </w:tr>
      <w:tr w:rsidR="007B7667" w:rsidRPr="00974EF9" w14:paraId="254D6534" w14:textId="77777777">
        <w:tc>
          <w:tcPr>
            <w:tcW w:w="2725" w:type="dxa"/>
          </w:tcPr>
          <w:p w14:paraId="42CD9AB7" w14:textId="77777777" w:rsidR="007B7667" w:rsidRPr="00974EF9" w:rsidRDefault="007B7667">
            <w:pPr>
              <w:rPr>
                <w:b/>
                <w:bCs/>
              </w:rPr>
            </w:pPr>
            <w:r w:rsidRPr="00974EF9">
              <w:rPr>
                <w:b/>
                <w:bCs/>
              </w:rPr>
              <w:t>TDL Channel Models</w:t>
            </w:r>
          </w:p>
        </w:tc>
        <w:tc>
          <w:tcPr>
            <w:tcW w:w="2302" w:type="dxa"/>
          </w:tcPr>
          <w:p w14:paraId="64B53851" w14:textId="77777777" w:rsidR="007B7667" w:rsidRPr="00974EF9" w:rsidRDefault="007B7667">
            <w:r w:rsidRPr="00974EF9">
              <w:t>Yes</w:t>
            </w:r>
          </w:p>
        </w:tc>
        <w:tc>
          <w:tcPr>
            <w:tcW w:w="2302" w:type="dxa"/>
          </w:tcPr>
          <w:p w14:paraId="173E7377" w14:textId="77777777" w:rsidR="007B7667" w:rsidRPr="00974EF9" w:rsidRDefault="007B7667">
            <w:r w:rsidRPr="00974EF9">
              <w:t>Yes</w:t>
            </w:r>
          </w:p>
        </w:tc>
        <w:tc>
          <w:tcPr>
            <w:tcW w:w="2302" w:type="dxa"/>
          </w:tcPr>
          <w:p w14:paraId="51E04F42" w14:textId="77777777" w:rsidR="007B7667" w:rsidRPr="00974EF9" w:rsidRDefault="007B7667">
            <w:r w:rsidRPr="00974EF9">
              <w:t>Yes</w:t>
            </w:r>
          </w:p>
        </w:tc>
      </w:tr>
      <w:tr w:rsidR="007B7667" w:rsidRPr="00974EF9" w14:paraId="2E0A5FFF" w14:textId="77777777">
        <w:tc>
          <w:tcPr>
            <w:tcW w:w="2725" w:type="dxa"/>
          </w:tcPr>
          <w:p w14:paraId="253047A5" w14:textId="77777777" w:rsidR="007B7667" w:rsidRPr="00974EF9" w:rsidRDefault="007B7667">
            <w:pPr>
              <w:rPr>
                <w:b/>
                <w:bCs/>
              </w:rPr>
            </w:pPr>
            <w:r w:rsidRPr="00974EF9">
              <w:rPr>
                <w:b/>
                <w:bCs/>
              </w:rPr>
              <w:t>Multiple TRPs simultaneously</w:t>
            </w:r>
          </w:p>
        </w:tc>
        <w:tc>
          <w:tcPr>
            <w:tcW w:w="2302" w:type="dxa"/>
          </w:tcPr>
          <w:p w14:paraId="483950EB" w14:textId="77777777" w:rsidR="007B7667" w:rsidRPr="00974EF9" w:rsidRDefault="007B7667">
            <w:r w:rsidRPr="00974EF9">
              <w:t>No</w:t>
            </w:r>
          </w:p>
        </w:tc>
        <w:tc>
          <w:tcPr>
            <w:tcW w:w="2302" w:type="dxa"/>
          </w:tcPr>
          <w:p w14:paraId="59E22841" w14:textId="77777777" w:rsidR="007B7667" w:rsidRPr="00974EF9" w:rsidRDefault="007B7667">
            <w:r w:rsidRPr="00974EF9">
              <w:t>Yes</w:t>
            </w:r>
          </w:p>
        </w:tc>
        <w:tc>
          <w:tcPr>
            <w:tcW w:w="2302" w:type="dxa"/>
          </w:tcPr>
          <w:p w14:paraId="542F1A22" w14:textId="77777777" w:rsidR="007B7667" w:rsidRPr="00974EF9" w:rsidRDefault="007B7667">
            <w:r w:rsidRPr="00974EF9">
              <w:t>Yes</w:t>
            </w:r>
          </w:p>
        </w:tc>
      </w:tr>
      <w:tr w:rsidR="007B7667" w:rsidRPr="00974EF9" w14:paraId="527E0F9C" w14:textId="77777777">
        <w:tc>
          <w:tcPr>
            <w:tcW w:w="2725" w:type="dxa"/>
          </w:tcPr>
          <w:p w14:paraId="5F1184B7" w14:textId="77777777" w:rsidR="007B7667" w:rsidRPr="00974EF9" w:rsidRDefault="007B7667">
            <w:pPr>
              <w:rPr>
                <w:b/>
                <w:bCs/>
              </w:rPr>
            </w:pPr>
            <w:r w:rsidRPr="00974EF9">
              <w:rPr>
                <w:b/>
                <w:bCs/>
              </w:rPr>
              <w:t>True FF Conditions</w:t>
            </w:r>
          </w:p>
        </w:tc>
        <w:tc>
          <w:tcPr>
            <w:tcW w:w="2302" w:type="dxa"/>
          </w:tcPr>
          <w:p w14:paraId="3E1D3A78" w14:textId="77777777" w:rsidR="007B7667" w:rsidRPr="00974EF9" w:rsidRDefault="007B7667">
            <w:r w:rsidRPr="00974EF9">
              <w:t>Yes</w:t>
            </w:r>
          </w:p>
        </w:tc>
        <w:tc>
          <w:tcPr>
            <w:tcW w:w="2302" w:type="dxa"/>
          </w:tcPr>
          <w:p w14:paraId="0258ED35" w14:textId="77777777" w:rsidR="007B7667" w:rsidRPr="00974EF9" w:rsidRDefault="007B7667">
            <w:r w:rsidRPr="00974EF9">
              <w:t>Yes</w:t>
            </w:r>
          </w:p>
        </w:tc>
        <w:tc>
          <w:tcPr>
            <w:tcW w:w="2302" w:type="dxa"/>
          </w:tcPr>
          <w:p w14:paraId="2890B50A" w14:textId="77777777" w:rsidR="007B7667" w:rsidRPr="00974EF9" w:rsidRDefault="007B7667">
            <w:r w:rsidRPr="00974EF9">
              <w:t>Not necessarily</w:t>
            </w:r>
          </w:p>
        </w:tc>
      </w:tr>
      <w:tr w:rsidR="007B7667" w:rsidRPr="00974EF9" w14:paraId="7FBFB3DE" w14:textId="77777777">
        <w:tc>
          <w:tcPr>
            <w:tcW w:w="2725" w:type="dxa"/>
          </w:tcPr>
          <w:p w14:paraId="4929AF62" w14:textId="77777777" w:rsidR="007B7667" w:rsidRPr="00974EF9" w:rsidRDefault="007B7667">
            <w:pPr>
              <w:rPr>
                <w:b/>
                <w:bCs/>
              </w:rPr>
            </w:pPr>
            <w:r w:rsidRPr="00974EF9">
              <w:rPr>
                <w:b/>
                <w:bCs/>
              </w:rPr>
              <w:t>Multiple TRPs with CDL channel models presented simultaneously</w:t>
            </w:r>
          </w:p>
        </w:tc>
        <w:tc>
          <w:tcPr>
            <w:tcW w:w="2302" w:type="dxa"/>
          </w:tcPr>
          <w:p w14:paraId="5F3A2907" w14:textId="77777777" w:rsidR="007B7667" w:rsidRPr="00974EF9" w:rsidRDefault="007B7667">
            <w:r w:rsidRPr="00974EF9">
              <w:t>No</w:t>
            </w:r>
          </w:p>
        </w:tc>
        <w:tc>
          <w:tcPr>
            <w:tcW w:w="2302" w:type="dxa"/>
          </w:tcPr>
          <w:p w14:paraId="5544D6FF" w14:textId="77777777" w:rsidR="007B7667" w:rsidRPr="00974EF9" w:rsidRDefault="007B7667">
            <w:r w:rsidRPr="00974EF9">
              <w:t>No</w:t>
            </w:r>
          </w:p>
        </w:tc>
        <w:tc>
          <w:tcPr>
            <w:tcW w:w="2302" w:type="dxa"/>
          </w:tcPr>
          <w:p w14:paraId="4CF8CC3A" w14:textId="77777777" w:rsidR="007B7667" w:rsidRPr="00974EF9" w:rsidRDefault="007B7667">
            <w:r w:rsidRPr="00974EF9">
              <w:t>Requires upgrade whose cost &amp; complexity might be not negligible</w:t>
            </w:r>
          </w:p>
        </w:tc>
      </w:tr>
      <w:tr w:rsidR="007B7667" w:rsidRPr="00974EF9" w14:paraId="5A68879E" w14:textId="77777777">
        <w:tc>
          <w:tcPr>
            <w:tcW w:w="2725" w:type="dxa"/>
          </w:tcPr>
          <w:p w14:paraId="786453F1" w14:textId="77777777" w:rsidR="007B7667" w:rsidRPr="00974EF9" w:rsidRDefault="007B7667">
            <w:pPr>
              <w:rPr>
                <w:b/>
                <w:bCs/>
              </w:rPr>
            </w:pPr>
            <w:r w:rsidRPr="00974EF9">
              <w:rPr>
                <w:b/>
                <w:bCs/>
              </w:rPr>
              <w:t xml:space="preserve">Multiple TRPs with TDL channel models presented simultaneously or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(without positioner movement)</w:t>
            </w:r>
          </w:p>
        </w:tc>
        <w:tc>
          <w:tcPr>
            <w:tcW w:w="2302" w:type="dxa"/>
          </w:tcPr>
          <w:p w14:paraId="3BF52DFA" w14:textId="77777777" w:rsidR="007B7667" w:rsidRPr="00974EF9" w:rsidRDefault="007B7667">
            <w:r w:rsidRPr="00974EF9">
              <w:t>No</w:t>
            </w:r>
          </w:p>
        </w:tc>
        <w:tc>
          <w:tcPr>
            <w:tcW w:w="2302" w:type="dxa"/>
          </w:tcPr>
          <w:p w14:paraId="47F1992D" w14:textId="77777777" w:rsidR="007B7667" w:rsidRPr="00974EF9" w:rsidRDefault="007B7667">
            <w:r w:rsidRPr="00974EF9">
              <w:t>Yes</w:t>
            </w:r>
          </w:p>
        </w:tc>
        <w:tc>
          <w:tcPr>
            <w:tcW w:w="2302" w:type="dxa"/>
          </w:tcPr>
          <w:p w14:paraId="1A8E2685" w14:textId="77777777" w:rsidR="007B7667" w:rsidRPr="00974EF9" w:rsidRDefault="007B7667">
            <w:r w:rsidRPr="00974EF9">
              <w:t>Yes</w:t>
            </w:r>
          </w:p>
        </w:tc>
      </w:tr>
      <w:tr w:rsidR="007B7667" w:rsidRPr="00974EF9" w14:paraId="266C0E3B" w14:textId="77777777">
        <w:tc>
          <w:tcPr>
            <w:tcW w:w="2725" w:type="dxa"/>
          </w:tcPr>
          <w:p w14:paraId="7727A74A" w14:textId="77777777" w:rsidR="007B7667" w:rsidRPr="00974EF9" w:rsidRDefault="007B7667">
            <w:pPr>
              <w:rPr>
                <w:b/>
                <w:bCs/>
              </w:rPr>
            </w:pPr>
            <w:r w:rsidRPr="00974EF9">
              <w:rPr>
                <w:b/>
                <w:bCs/>
              </w:rPr>
              <w:t xml:space="preserve">Multiple TRPs with CDL channel models presented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(using positioner movement)</w:t>
            </w:r>
          </w:p>
        </w:tc>
        <w:tc>
          <w:tcPr>
            <w:tcW w:w="2302" w:type="dxa"/>
          </w:tcPr>
          <w:p w14:paraId="4749BB7E" w14:textId="77777777" w:rsidR="007B7667" w:rsidRPr="00974EF9" w:rsidRDefault="007B7667">
            <w:r w:rsidRPr="00974EF9">
              <w:t>No</w:t>
            </w:r>
          </w:p>
        </w:tc>
        <w:tc>
          <w:tcPr>
            <w:tcW w:w="2302" w:type="dxa"/>
          </w:tcPr>
          <w:p w14:paraId="72AAA31E" w14:textId="77777777" w:rsidR="007B7667" w:rsidRPr="00974EF9" w:rsidRDefault="007B7667">
            <w:r w:rsidRPr="00974EF9">
              <w:t>No</w:t>
            </w:r>
          </w:p>
        </w:tc>
        <w:tc>
          <w:tcPr>
            <w:tcW w:w="2302" w:type="dxa"/>
          </w:tcPr>
          <w:p w14:paraId="1740A7A4" w14:textId="77777777" w:rsidR="007B7667" w:rsidRPr="00974EF9" w:rsidRDefault="007B7667">
            <w:r w:rsidRPr="00974EF9">
              <w:t xml:space="preserve">Yes, but </w:t>
            </w:r>
            <w:r w:rsidRPr="00974EF9">
              <w:rPr>
                <w:rFonts w:ascii="Symbol" w:hAnsi="Symbol"/>
              </w:rPr>
              <w:t>D</w:t>
            </w:r>
            <w:r w:rsidRPr="00974EF9">
              <w:rPr>
                <w:i/>
                <w:iCs/>
              </w:rPr>
              <w:t>T≥</w:t>
            </w:r>
            <w:r w:rsidRPr="00974EF9">
              <w:t>1s might be excessive</w:t>
            </w:r>
            <w:r w:rsidRPr="00974EF9">
              <w:rPr>
                <w:i/>
                <w:iCs/>
              </w:rPr>
              <w:t xml:space="preserve"> </w:t>
            </w:r>
          </w:p>
        </w:tc>
      </w:tr>
      <w:tr w:rsidR="007B7667" w:rsidRPr="00974EF9" w14:paraId="1EC398DD" w14:textId="77777777">
        <w:tc>
          <w:tcPr>
            <w:tcW w:w="2725" w:type="dxa"/>
          </w:tcPr>
          <w:p w14:paraId="1A6AA422" w14:textId="77777777" w:rsidR="007B7667" w:rsidRPr="00974EF9" w:rsidRDefault="007B7667">
            <w:pPr>
              <w:rPr>
                <w:b/>
                <w:bCs/>
              </w:rPr>
            </w:pPr>
            <w:r w:rsidRPr="00974EF9">
              <w:rPr>
                <w:b/>
                <w:bCs/>
              </w:rPr>
              <w:t xml:space="preserve">Multiple TRPs with at most TDL channel models presented sequentially at </w:t>
            </w:r>
            <w:r w:rsidRPr="00974EF9">
              <w:rPr>
                <w:b/>
                <w:bCs/>
                <w:i/>
                <w:iCs/>
              </w:rPr>
              <w:t>t</w:t>
            </w:r>
            <w:r w:rsidRPr="00974EF9">
              <w:rPr>
                <w:b/>
                <w:bCs/>
                <w:vertAlign w:val="subscript"/>
              </w:rPr>
              <w:t>0</w:t>
            </w:r>
            <w:r w:rsidRPr="00974EF9">
              <w:rPr>
                <w:b/>
                <w:bCs/>
              </w:rPr>
              <w:t xml:space="preserve"> and </w:t>
            </w:r>
            <w:r w:rsidRPr="00974EF9">
              <w:rPr>
                <w:b/>
                <w:bCs/>
                <w:i/>
                <w:iCs/>
              </w:rPr>
              <w:t>t</w:t>
            </w:r>
            <w:r w:rsidRPr="00974EF9">
              <w:rPr>
                <w:b/>
                <w:bCs/>
                <w:vertAlign w:val="subscript"/>
              </w:rPr>
              <w:t>0</w:t>
            </w:r>
            <w:r w:rsidRPr="00974EF9">
              <w:rPr>
                <w:b/>
                <w:bCs/>
              </w:rPr>
              <w:t> + </w:t>
            </w:r>
            <w:r w:rsidRPr="00974EF9">
              <w:rPr>
                <w:rFonts w:ascii="Symbol" w:hAnsi="Symbol"/>
                <w:b/>
                <w:bCs/>
              </w:rPr>
              <w:t>D</w:t>
            </w:r>
            <w:r w:rsidRPr="00974EF9">
              <w:rPr>
                <w:b/>
                <w:bCs/>
                <w:i/>
                <w:iCs/>
              </w:rPr>
              <w:t>T</w:t>
            </w:r>
            <w:r w:rsidRPr="00974EF9">
              <w:rPr>
                <w:b/>
                <w:bCs/>
              </w:rPr>
              <w:t xml:space="preserve"> (using positioner movement)</w:t>
            </w:r>
          </w:p>
        </w:tc>
        <w:tc>
          <w:tcPr>
            <w:tcW w:w="2302" w:type="dxa"/>
          </w:tcPr>
          <w:p w14:paraId="082776C2" w14:textId="77777777" w:rsidR="007B7667" w:rsidRPr="00974EF9" w:rsidRDefault="007B7667">
            <w:r w:rsidRPr="00974EF9">
              <w:t xml:space="preserve">Yes, but </w:t>
            </w:r>
            <w:r w:rsidRPr="00974EF9">
              <w:rPr>
                <w:rFonts w:ascii="Symbol" w:hAnsi="Symbol"/>
              </w:rPr>
              <w:t>D</w:t>
            </w:r>
            <w:r w:rsidRPr="00974EF9">
              <w:rPr>
                <w:i/>
                <w:iCs/>
              </w:rPr>
              <w:t>T≥</w:t>
            </w:r>
            <w:r w:rsidRPr="00974EF9">
              <w:t>1s might be too slow</w:t>
            </w:r>
          </w:p>
        </w:tc>
        <w:tc>
          <w:tcPr>
            <w:tcW w:w="2302" w:type="dxa"/>
          </w:tcPr>
          <w:p w14:paraId="6D03B21C" w14:textId="77777777" w:rsidR="007B7667" w:rsidRPr="00974EF9" w:rsidRDefault="007B7667">
            <w:r w:rsidRPr="00974EF9">
              <w:t xml:space="preserve">Yes, but </w:t>
            </w:r>
            <w:r w:rsidRPr="00974EF9">
              <w:rPr>
                <w:rFonts w:ascii="Symbol" w:hAnsi="Symbol"/>
              </w:rPr>
              <w:t>D</w:t>
            </w:r>
            <w:r w:rsidRPr="00974EF9">
              <w:rPr>
                <w:i/>
                <w:iCs/>
              </w:rPr>
              <w:t>T≥</w:t>
            </w:r>
            <w:r w:rsidRPr="00974EF9">
              <w:t>1s might be too slow</w:t>
            </w:r>
          </w:p>
        </w:tc>
        <w:tc>
          <w:tcPr>
            <w:tcW w:w="2302" w:type="dxa"/>
          </w:tcPr>
          <w:p w14:paraId="41D4E0DF" w14:textId="77777777" w:rsidR="007B7667" w:rsidRPr="00974EF9" w:rsidRDefault="007B7667">
            <w:r w:rsidRPr="00974EF9">
              <w:t xml:space="preserve">Yes, but </w:t>
            </w:r>
            <w:r w:rsidRPr="00974EF9">
              <w:rPr>
                <w:rFonts w:ascii="Symbol" w:hAnsi="Symbol"/>
              </w:rPr>
              <w:t>D</w:t>
            </w:r>
            <w:r w:rsidRPr="00974EF9">
              <w:rPr>
                <w:i/>
                <w:iCs/>
              </w:rPr>
              <w:t>T≥</w:t>
            </w:r>
            <w:r w:rsidRPr="00974EF9">
              <w:t>1s might be too slow</w:t>
            </w:r>
          </w:p>
        </w:tc>
      </w:tr>
    </w:tbl>
    <w:p w14:paraId="26902789" w14:textId="50CC258F" w:rsidR="00786C50" w:rsidRPr="00974EF9" w:rsidRDefault="00786C50" w:rsidP="00786C50"/>
    <w:p w14:paraId="2937367C" w14:textId="1574EDB8" w:rsidR="00EA5DD8" w:rsidRDefault="00EA5DD8" w:rsidP="00EA5DD8">
      <w:r w:rsidRPr="00974EF9">
        <w:t>The IFF test system with just a single probe is certainly not able to implement a CDL channel model. While the Enhanced IFF test system</w:t>
      </w:r>
      <w:r>
        <w:t xml:space="preserve">, supporting RRM and Multi-RX test cases, </w:t>
      </w:r>
      <w:r w:rsidRPr="00974EF9">
        <w:t xml:space="preserve">has multiple probes, the large probe </w:t>
      </w:r>
      <w:r w:rsidRPr="00974EF9">
        <w:lastRenderedPageBreak/>
        <w:t>separations</w:t>
      </w:r>
      <w:r w:rsidR="005D3A70">
        <w:t xml:space="preserve"> in excess of 30°</w:t>
      </w:r>
      <w:r w:rsidRPr="00974EF9">
        <w:t xml:space="preserve"> and lack of absolute probe locations defined prevent it from being applicable to CDL channel models</w:t>
      </w:r>
      <w:r w:rsidR="005D3A70">
        <w:t xml:space="preserve"> even when further simplified</w:t>
      </w:r>
      <w:r w:rsidRPr="00974EF9">
        <w:t>.</w:t>
      </w:r>
    </w:p>
    <w:p w14:paraId="4631ED91" w14:textId="338938C5" w:rsidR="00EA5DD8" w:rsidRDefault="00EA5DD8" w:rsidP="00EA5DD8">
      <w:pPr>
        <w:pStyle w:val="Caption"/>
      </w:pPr>
      <w:bookmarkStart w:id="10" w:name="_Ref177052566"/>
      <w:r>
        <w:t xml:space="preserve">Proposal </w:t>
      </w:r>
      <w:r>
        <w:fldChar w:fldCharType="begin"/>
      </w:r>
      <w:r>
        <w:instrText xml:space="preserve"> SEQ Proposal \* ARABIC </w:instrText>
      </w:r>
      <w:r>
        <w:fldChar w:fldCharType="separate"/>
      </w:r>
      <w:r w:rsidR="00A4491B">
        <w:rPr>
          <w:noProof/>
        </w:rPr>
        <w:t>2</w:t>
      </w:r>
      <w:r>
        <w:fldChar w:fldCharType="end"/>
      </w:r>
      <w:r>
        <w:t>: Do not consider a single-probe IFF system for AI/ML Beam Management use cases due to lack of CDL support</w:t>
      </w:r>
      <w:bookmarkEnd w:id="10"/>
    </w:p>
    <w:p w14:paraId="0473A833" w14:textId="4CADF278" w:rsidR="00EA5DD8" w:rsidRDefault="00EA5DD8" w:rsidP="00EA5DD8">
      <w:pPr>
        <w:pStyle w:val="Caption"/>
      </w:pPr>
      <w:bookmarkStart w:id="11" w:name="_Ref177052567"/>
      <w:r>
        <w:t xml:space="preserve">Proposal </w:t>
      </w:r>
      <w:r>
        <w:fldChar w:fldCharType="begin"/>
      </w:r>
      <w:r>
        <w:instrText xml:space="preserve"> SEQ Proposal \* ARABIC </w:instrText>
      </w:r>
      <w:r>
        <w:fldChar w:fldCharType="separate"/>
      </w:r>
      <w:r w:rsidR="00A4491B">
        <w:rPr>
          <w:noProof/>
        </w:rPr>
        <w:t>3</w:t>
      </w:r>
      <w:r>
        <w:fldChar w:fldCharType="end"/>
      </w:r>
      <w:r>
        <w:t xml:space="preserve">: Do not consider the Enhanced IFF system supporting RRM and Multi-RX test cases for AI/ML Beam Management use cases due to </w:t>
      </w:r>
      <w:r w:rsidR="00CF532A">
        <w:t>large probe separation and lack of absolute probe locations.</w:t>
      </w:r>
      <w:bookmarkEnd w:id="11"/>
    </w:p>
    <w:p w14:paraId="05B606E7" w14:textId="723573F8" w:rsidR="002F2744" w:rsidRDefault="00FA56AA" w:rsidP="00EA5DD8">
      <w:r w:rsidRPr="00974EF9">
        <w:t xml:space="preserve">As highlighted in </w:t>
      </w:r>
      <w:r w:rsidR="00026F4E">
        <w:fldChar w:fldCharType="begin"/>
      </w:r>
      <w:r w:rsidR="00026F4E">
        <w:instrText xml:space="preserve"> REF _Ref173486740 \w  \* MERGEFORMAT </w:instrText>
      </w:r>
      <w:r w:rsidR="00026F4E">
        <w:fldChar w:fldCharType="separate"/>
      </w:r>
      <w:r w:rsidR="00A4491B">
        <w:t>[4]</w:t>
      </w:r>
      <w:r w:rsidR="00026F4E">
        <w:fldChar w:fldCharType="end"/>
      </w:r>
      <w:r w:rsidR="00A5731E">
        <w:fldChar w:fldCharType="begin"/>
      </w:r>
      <w:r w:rsidR="00A5731E">
        <w:instrText xml:space="preserve"> REF _Ref177046184 \w </w:instrText>
      </w:r>
      <w:r w:rsidR="00A5731E">
        <w:fldChar w:fldCharType="separate"/>
      </w:r>
      <w:r w:rsidR="00A4491B">
        <w:t>[5]</w:t>
      </w:r>
      <w:r w:rsidR="00A5731E">
        <w:fldChar w:fldCharType="end"/>
      </w:r>
      <w:r w:rsidRPr="00974EF9">
        <w:t>, if the intention/requirement is to implement CDL channel models, only the FR2 MIMO OTA test system</w:t>
      </w:r>
      <w:r w:rsidR="00873DEB">
        <w:t xml:space="preserve"> (or derivatives thereof) with DFF probes</w:t>
      </w:r>
      <w:r w:rsidRPr="00974EF9">
        <w:t xml:space="preserve"> is applicable. </w:t>
      </w:r>
    </w:p>
    <w:p w14:paraId="3D821E54" w14:textId="3209919C" w:rsidR="00FA56AA" w:rsidRPr="00974EF9" w:rsidRDefault="00CA1071" w:rsidP="00CA1071">
      <w:pPr>
        <w:pStyle w:val="Caption"/>
      </w:pPr>
      <w:bookmarkStart w:id="12" w:name="_Ref173940332"/>
      <w:r>
        <w:t xml:space="preserve">Proposal </w:t>
      </w:r>
      <w:r>
        <w:fldChar w:fldCharType="begin"/>
      </w:r>
      <w:r>
        <w:instrText xml:space="preserve"> SEQ Proposal \* ARABIC </w:instrText>
      </w:r>
      <w:r>
        <w:fldChar w:fldCharType="separate"/>
      </w:r>
      <w:r w:rsidR="00A4491B">
        <w:rPr>
          <w:noProof/>
        </w:rPr>
        <w:t>4</w:t>
      </w:r>
      <w:r>
        <w:fldChar w:fldCharType="end"/>
      </w:r>
      <w:r>
        <w:t xml:space="preserve">: </w:t>
      </w:r>
      <w:r w:rsidR="00304F3B">
        <w:t>Consider the</w:t>
      </w:r>
      <w:r w:rsidR="00FA56AA" w:rsidRPr="00974EF9">
        <w:t xml:space="preserve"> FR2 MIMO OTA test system </w:t>
      </w:r>
      <w:r w:rsidR="00A07DD9">
        <w:t xml:space="preserve">(or derivatives thereof) with DFF </w:t>
      </w:r>
      <w:r w:rsidR="00304F3B">
        <w:t xml:space="preserve">probes to </w:t>
      </w:r>
      <w:r w:rsidR="00FA56AA" w:rsidRPr="00974EF9">
        <w:t>properly and accurately implement CDL channel model.</w:t>
      </w:r>
      <w:bookmarkEnd w:id="12"/>
    </w:p>
    <w:p w14:paraId="69BC8B4F" w14:textId="28003099" w:rsidR="0020248F" w:rsidRDefault="0020248F" w:rsidP="0020248F">
      <w:pPr>
        <w:spacing w:after="0"/>
      </w:pPr>
      <w:r w:rsidRPr="00974EF9">
        <w:t xml:space="preserve">Given the complexity of introducing multiple, simultaneous TRPs (with </w:t>
      </w:r>
      <w:r w:rsidR="00C029E7">
        <w:t xml:space="preserve">large </w:t>
      </w:r>
      <w:r w:rsidRPr="00974EF9">
        <w:t xml:space="preserve">angular separation between TRPs) beyond 2, e.g., lack of absolute probe locations for Enhanced IFF and lack of wide angular separation for FR2 MIMO OTA, it is </w:t>
      </w:r>
      <w:r w:rsidR="008C67C8">
        <w:t>advisable</w:t>
      </w:r>
      <w:r w:rsidR="008C67C8" w:rsidRPr="00974EF9">
        <w:t xml:space="preserve"> </w:t>
      </w:r>
      <w:r w:rsidRPr="00974EF9">
        <w:t>to limit the maximum number of spatially separated TRPs to 2 if more than 1 TRP is required.</w:t>
      </w:r>
    </w:p>
    <w:p w14:paraId="18FB89C4" w14:textId="372572FC" w:rsidR="00E62F46" w:rsidRPr="00974EF9" w:rsidRDefault="00E62F46" w:rsidP="003403D0">
      <w:pPr>
        <w:pStyle w:val="Caption"/>
      </w:pPr>
      <w:bookmarkStart w:id="13" w:name="_Ref173941984"/>
      <w:r>
        <w:t xml:space="preserve">Observation </w:t>
      </w:r>
      <w:r>
        <w:fldChar w:fldCharType="begin"/>
      </w:r>
      <w:r>
        <w:instrText xml:space="preserve"> SEQ Observation \* ARABIC </w:instrText>
      </w:r>
      <w:r>
        <w:fldChar w:fldCharType="separate"/>
      </w:r>
      <w:r w:rsidR="00A4491B">
        <w:rPr>
          <w:noProof/>
        </w:rPr>
        <w:t>3</w:t>
      </w:r>
      <w:r>
        <w:fldChar w:fldCharType="end"/>
      </w:r>
      <w:r>
        <w:t>: I</w:t>
      </w:r>
      <w:r w:rsidRPr="00974EF9">
        <w:t xml:space="preserve">t is </w:t>
      </w:r>
      <w:r>
        <w:t>advisable</w:t>
      </w:r>
      <w:r w:rsidRPr="00974EF9">
        <w:t xml:space="preserve"> to limit the maximum number of spatially separated TRPs to 2 if more than 1 TRP is required</w:t>
      </w:r>
      <w:bookmarkEnd w:id="13"/>
    </w:p>
    <w:p w14:paraId="1F73B5D8" w14:textId="77777777" w:rsidR="00CD2C2F" w:rsidRDefault="00CD2C2F">
      <w:pPr>
        <w:spacing w:after="0"/>
        <w:rPr>
          <w:rFonts w:ascii="Arial" w:hAnsi="Arial"/>
          <w:sz w:val="36"/>
        </w:rPr>
      </w:pPr>
      <w:r>
        <w:br w:type="page"/>
      </w:r>
    </w:p>
    <w:p w14:paraId="6C07536A" w14:textId="4AE3A523" w:rsidR="005E683A" w:rsidRPr="00974EF9" w:rsidRDefault="005E683A" w:rsidP="005E683A">
      <w:pPr>
        <w:pStyle w:val="Heading1"/>
        <w:ind w:left="0" w:firstLine="0"/>
      </w:pPr>
      <w:r>
        <w:lastRenderedPageBreak/>
        <w:t>Proposed Test System for AI/ML Beam Management Use Cases</w:t>
      </w:r>
    </w:p>
    <w:p w14:paraId="3D42595A" w14:textId="490455C6" w:rsidR="00416869" w:rsidRDefault="00B4508C" w:rsidP="00F45003">
      <w:pPr>
        <w:spacing w:after="0"/>
      </w:pPr>
      <w:r>
        <w:t>Considering</w:t>
      </w:r>
      <w:r w:rsidR="005900C9">
        <w:t xml:space="preserve"> </w:t>
      </w:r>
      <w:r w:rsidR="00D757FC">
        <w:t>the</w:t>
      </w:r>
      <w:r w:rsidR="00650A58">
        <w:t xml:space="preserve"> </w:t>
      </w:r>
      <w:r>
        <w:t>BM-Case1</w:t>
      </w:r>
      <w:r w:rsidR="00E67FF5">
        <w:t xml:space="preserve">, </w:t>
      </w:r>
      <w:r w:rsidR="00D757FC">
        <w:t>i.e.</w:t>
      </w:r>
      <w:r w:rsidR="00C16E7D">
        <w:t xml:space="preserve">, </w:t>
      </w:r>
      <w:r w:rsidR="00E67FF5">
        <w:t>spatial-domain</w:t>
      </w:r>
      <w:r w:rsidR="003F1A49">
        <w:t xml:space="preserve"> </w:t>
      </w:r>
      <w:r w:rsidR="00ED4903">
        <w:t>downlink beam prediction</w:t>
      </w:r>
      <w:r w:rsidR="005900C9">
        <w:t xml:space="preserve"> from </w:t>
      </w:r>
      <w:r w:rsidR="00D757FC">
        <w:fldChar w:fldCharType="begin"/>
      </w:r>
      <w:r w:rsidR="00D757FC">
        <w:instrText xml:space="preserve"> REF _Ref172877969 \w </w:instrText>
      </w:r>
      <w:r w:rsidR="00D757FC">
        <w:fldChar w:fldCharType="separate"/>
      </w:r>
      <w:r w:rsidR="00A4491B">
        <w:t>[21]</w:t>
      </w:r>
      <w:r w:rsidR="00D757FC">
        <w:fldChar w:fldCharType="end"/>
      </w:r>
      <w:r w:rsidR="009847A3">
        <w:t xml:space="preserve">, the requirement is to </w:t>
      </w:r>
      <w:r w:rsidR="00932E15">
        <w:t>emulate</w:t>
      </w:r>
      <w:r w:rsidR="009847A3">
        <w:t xml:space="preserve"> the</w:t>
      </w:r>
      <w:r w:rsidR="00FD3E90">
        <w:t xml:space="preserve"> </w:t>
      </w:r>
      <w:r w:rsidR="00E7262C">
        <w:t>corresponding</w:t>
      </w:r>
      <w:r w:rsidR="00932E15">
        <w:t xml:space="preserve"> L1 RSRPs for </w:t>
      </w:r>
      <w:r w:rsidR="00633943">
        <w:t>Set B of beams</w:t>
      </w:r>
      <w:r w:rsidR="000B30DF">
        <w:t xml:space="preserve"> </w:t>
      </w:r>
      <w:r w:rsidR="00292F26">
        <w:t>in a lab en</w:t>
      </w:r>
      <w:r w:rsidR="00E67E96">
        <w:t xml:space="preserve">vironment as illustrated </w:t>
      </w:r>
      <w:r w:rsidR="005961FA">
        <w:t xml:space="preserve">schematically in </w:t>
      </w:r>
      <w:r w:rsidR="003D42C1">
        <w:fldChar w:fldCharType="begin"/>
      </w:r>
      <w:r w:rsidR="003D42C1">
        <w:instrText xml:space="preserve"> REF _Ref173920384 \h </w:instrText>
      </w:r>
      <w:r w:rsidR="003D42C1">
        <w:fldChar w:fldCharType="separate"/>
      </w:r>
      <w:r w:rsidR="00A4491B">
        <w:t xml:space="preserve">Figure </w:t>
      </w:r>
      <w:r w:rsidR="00A4491B">
        <w:rPr>
          <w:noProof/>
        </w:rPr>
        <w:t>1</w:t>
      </w:r>
      <w:r w:rsidR="003D42C1">
        <w:fldChar w:fldCharType="end"/>
      </w:r>
      <w:r w:rsidR="00D90CE5">
        <w:t xml:space="preserve">. </w:t>
      </w:r>
    </w:p>
    <w:p w14:paraId="56692DC7" w14:textId="4EA00B57" w:rsidR="00416869" w:rsidRDefault="00DB760C" w:rsidP="00F45003">
      <w:pPr>
        <w:spacing w:after="0"/>
      </w:pPr>
      <w:r w:rsidRPr="00DB760C">
        <w:rPr>
          <w:noProof/>
        </w:rPr>
        <w:drawing>
          <wp:inline distT="0" distB="0" distL="0" distR="0" wp14:anchorId="442F64CC" wp14:editId="6E6943CC">
            <wp:extent cx="6122035" cy="2934335"/>
            <wp:effectExtent l="0" t="0" r="0" b="0"/>
            <wp:docPr id="16978289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2035" cy="2934335"/>
                    </a:xfrm>
                    <a:prstGeom prst="rect">
                      <a:avLst/>
                    </a:prstGeom>
                    <a:noFill/>
                    <a:ln>
                      <a:noFill/>
                    </a:ln>
                  </pic:spPr>
                </pic:pic>
              </a:graphicData>
            </a:graphic>
          </wp:inline>
        </w:drawing>
      </w:r>
    </w:p>
    <w:p w14:paraId="1248B89F" w14:textId="06EFF4E3" w:rsidR="00416869" w:rsidRDefault="00416869" w:rsidP="00416869">
      <w:pPr>
        <w:pStyle w:val="Caption"/>
        <w:jc w:val="center"/>
      </w:pPr>
      <w:bookmarkStart w:id="14" w:name="_Ref173920384"/>
      <w:r>
        <w:t xml:space="preserve">Figure </w:t>
      </w:r>
      <w:r>
        <w:fldChar w:fldCharType="begin"/>
      </w:r>
      <w:r>
        <w:instrText xml:space="preserve"> SEQ Figure \* ARABIC </w:instrText>
      </w:r>
      <w:r>
        <w:fldChar w:fldCharType="separate"/>
      </w:r>
      <w:r w:rsidR="00A4491B">
        <w:rPr>
          <w:noProof/>
        </w:rPr>
        <w:t>1</w:t>
      </w:r>
      <w:r>
        <w:fldChar w:fldCharType="end"/>
      </w:r>
      <w:bookmarkEnd w:id="14"/>
      <w:r>
        <w:t xml:space="preserve">: </w:t>
      </w:r>
      <w:r w:rsidR="008519B8">
        <w:t>Example Lab Environment</w:t>
      </w:r>
      <w:r w:rsidR="00913701">
        <w:t xml:space="preserve"> for BM-Case1</w:t>
      </w:r>
    </w:p>
    <w:p w14:paraId="0E7E4E1C" w14:textId="72C06B5F" w:rsidR="00F45003" w:rsidRPr="00F45003" w:rsidRDefault="00244239" w:rsidP="00F45003">
      <w:pPr>
        <w:spacing w:after="0"/>
        <w:rPr>
          <w:lang w:val="en-US"/>
        </w:rPr>
      </w:pPr>
      <w:r>
        <w:t>In order to define requ</w:t>
      </w:r>
      <w:r w:rsidR="00423213">
        <w:t>i</w:t>
      </w:r>
      <w:r>
        <w:t>r</w:t>
      </w:r>
      <w:r w:rsidR="00B42D6D">
        <w:t>e</w:t>
      </w:r>
      <w:r>
        <w:t>ments,</w:t>
      </w:r>
      <w:r w:rsidR="00B42D6D">
        <w:t xml:space="preserve"> the</w:t>
      </w:r>
      <w:r w:rsidR="003D1A5E">
        <w:t xml:space="preserve"> beam radiation patterns of the beams of Set A or B</w:t>
      </w:r>
      <w:r w:rsidR="00FF7751">
        <w:t xml:space="preserve"> need to be defined for example by defining the</w:t>
      </w:r>
      <w:r w:rsidR="00D2503F">
        <w:t xml:space="preserve"> antenna array model and</w:t>
      </w:r>
      <w:r w:rsidR="00FF7751">
        <w:t xml:space="preserve"> beam directions </w:t>
      </w:r>
      <w:r w:rsidR="00D2503F">
        <w:t xml:space="preserve">of each beam </w:t>
      </w:r>
      <w:r w:rsidR="009E2797">
        <w:t>index of specific beam set. The resulting</w:t>
      </w:r>
      <w:r w:rsidR="00DB2699">
        <w:t xml:space="preserve"> average channel gain</w:t>
      </w:r>
      <w:r w:rsidR="009B60E6" w:rsidRPr="009B60E6">
        <w:t xml:space="preserve"> </w:t>
      </w:r>
      <w:r w:rsidR="00AD4C36">
        <w:t>with the</w:t>
      </w:r>
      <w:r w:rsidR="009B60E6">
        <w:t xml:space="preserve"> Tx- and Rx- antenna models </w:t>
      </w:r>
      <w:r w:rsidR="00AD4C36">
        <w:t xml:space="preserve">embedded </w:t>
      </w:r>
      <w:r w:rsidR="009E2797">
        <w:t xml:space="preserve">can be </w:t>
      </w:r>
      <w:r w:rsidR="00802D66">
        <w:t>easily calculated for a known channel model using the principle</w:t>
      </w:r>
      <w:r w:rsidR="00344E6C">
        <w:t>s</w:t>
      </w:r>
      <w:r w:rsidR="00802D66">
        <w:t xml:space="preserve"> defined in </w:t>
      </w:r>
      <w:r w:rsidR="00203A02">
        <w:t xml:space="preserve">Clause </w:t>
      </w:r>
      <w:r w:rsidR="00C423AC">
        <w:t>7.3 of</w:t>
      </w:r>
      <w:r w:rsidR="00802D66">
        <w:t xml:space="preserve"> </w:t>
      </w:r>
      <w:r w:rsidR="006447C6">
        <w:fldChar w:fldCharType="begin"/>
      </w:r>
      <w:r w:rsidR="006447C6">
        <w:instrText xml:space="preserve"> REF _Hlk68155960 \w </w:instrText>
      </w:r>
      <w:r w:rsidR="006447C6">
        <w:fldChar w:fldCharType="separate"/>
      </w:r>
      <w:r w:rsidR="00A4491B">
        <w:t>[22]</w:t>
      </w:r>
      <w:r w:rsidR="006447C6">
        <w:fldChar w:fldCharType="end"/>
      </w:r>
      <w:r w:rsidR="00802D66">
        <w:t>.</w:t>
      </w:r>
      <w:r w:rsidR="00003FC8">
        <w:t xml:space="preserve"> Subsequently, the target L1 RSRP can be calculated </w:t>
      </w:r>
      <w:r w:rsidR="00CA2E08">
        <w:t xml:space="preserve">by defining the Tx-power and </w:t>
      </w:r>
      <w:r w:rsidR="00344E6C">
        <w:t>NR numerology related</w:t>
      </w:r>
      <w:r w:rsidR="007A4D01">
        <w:t xml:space="preserve"> </w:t>
      </w:r>
      <w:r w:rsidR="00F43A1E">
        <w:t>frequency response sampling etc.</w:t>
      </w:r>
      <w:r w:rsidR="00344E6C">
        <w:t xml:space="preserve"> parameters</w:t>
      </w:r>
      <w:r w:rsidR="00F43A1E">
        <w:t xml:space="preserve">. </w:t>
      </w:r>
    </w:p>
    <w:p w14:paraId="3B126EAC" w14:textId="77777777" w:rsidR="00390827" w:rsidRDefault="00390827">
      <w:pPr>
        <w:spacing w:after="0"/>
        <w:rPr>
          <w:lang w:val="en-US"/>
        </w:rPr>
      </w:pPr>
    </w:p>
    <w:p w14:paraId="2D129A63" w14:textId="40DCB5AE" w:rsidR="001B4D68" w:rsidRDefault="001B4D68" w:rsidP="001B4D68">
      <w:pPr>
        <w:spacing w:after="0"/>
        <w:rPr>
          <w:lang w:val="en-US"/>
        </w:rPr>
      </w:pPr>
      <w:r>
        <w:rPr>
          <w:lang w:val="en-US"/>
        </w:rPr>
        <w:t xml:space="preserve">Based on our experience with developing beam management test cases, we believe a relatively simple and </w:t>
      </w:r>
      <w:r w:rsidRPr="00A4491B">
        <w:rPr>
          <w:lang w:val="en-US"/>
        </w:rPr>
        <w:t xml:space="preserve">straightforward extension of an FR2 MIMO OTA system to 8 probes with a sample system visualized in </w:t>
      </w:r>
      <w:r w:rsidR="00B6467C" w:rsidRPr="00A4491B">
        <w:rPr>
          <w:lang w:val="en-US"/>
        </w:rPr>
        <w:fldChar w:fldCharType="begin"/>
      </w:r>
      <w:r w:rsidR="00B6467C" w:rsidRPr="00A4491B">
        <w:rPr>
          <w:lang w:val="en-US"/>
        </w:rPr>
        <w:instrText xml:space="preserve"> REF _Ref173941759 \h </w:instrText>
      </w:r>
      <w:r w:rsidR="00A4491B" w:rsidRPr="00BA7239">
        <w:rPr>
          <w:lang w:val="en-US"/>
        </w:rPr>
        <w:instrText xml:space="preserve"> \* MERGEFORMAT </w:instrText>
      </w:r>
      <w:r w:rsidR="00B6467C" w:rsidRPr="00A4491B">
        <w:rPr>
          <w:lang w:val="en-US"/>
        </w:rPr>
      </w:r>
      <w:r w:rsidR="00B6467C" w:rsidRPr="00A4491B">
        <w:rPr>
          <w:lang w:val="en-US"/>
        </w:rPr>
        <w:fldChar w:fldCharType="separate"/>
      </w:r>
      <w:r w:rsidR="00A4491B" w:rsidRPr="00A4491B">
        <w:t xml:space="preserve">Figure </w:t>
      </w:r>
      <w:r w:rsidR="00A4491B" w:rsidRPr="00BA7239">
        <w:rPr>
          <w:noProof/>
        </w:rPr>
        <w:t>2</w:t>
      </w:r>
      <w:r w:rsidR="00B6467C" w:rsidRPr="00A4491B">
        <w:rPr>
          <w:lang w:val="en-US"/>
        </w:rPr>
        <w:fldChar w:fldCharType="end"/>
      </w:r>
      <w:r w:rsidRPr="00A4491B">
        <w:rPr>
          <w:lang w:val="en-US"/>
        </w:rPr>
        <w:t>, is</w:t>
      </w:r>
      <w:r>
        <w:rPr>
          <w:lang w:val="en-US"/>
        </w:rPr>
        <w:t xml:space="preserve"> suitable to meet the following assumptions for a single TRP or two TRPs with close angular proximity:</w:t>
      </w:r>
    </w:p>
    <w:p w14:paraId="3DB99571" w14:textId="46829C93" w:rsidR="001B4D68" w:rsidRDefault="001B4D68" w:rsidP="001B4D68">
      <w:pPr>
        <w:pStyle w:val="ListParagraph"/>
        <w:numPr>
          <w:ilvl w:val="0"/>
          <w:numId w:val="23"/>
        </w:numPr>
        <w:spacing w:after="0"/>
      </w:pPr>
      <w:r>
        <w:t>E</w:t>
      </w:r>
      <w:r w:rsidRPr="00F50BA2">
        <w:t>mulat</w:t>
      </w:r>
      <w:r>
        <w:t>ion of</w:t>
      </w:r>
      <w:r w:rsidRPr="00F50BA2">
        <w:t xml:space="preserve"> Tx-beam powers and RX-PAS for 4 strongest or most relevant Tx-beams</w:t>
      </w:r>
      <w:r w:rsidR="006D6E31">
        <w:t xml:space="preserve"> </w:t>
      </w:r>
      <w:r w:rsidR="006D6E31">
        <w:fldChar w:fldCharType="begin"/>
      </w:r>
      <w:r w:rsidR="006D6E31">
        <w:instrText xml:space="preserve"> REF _Ref177046184 \w </w:instrText>
      </w:r>
      <w:r w:rsidR="006D6E31">
        <w:fldChar w:fldCharType="separate"/>
      </w:r>
      <w:r w:rsidR="00A4491B">
        <w:t>[5]</w:t>
      </w:r>
      <w:r w:rsidR="006D6E31">
        <w:fldChar w:fldCharType="end"/>
      </w:r>
    </w:p>
    <w:p w14:paraId="3F48D077" w14:textId="51A6D7C8" w:rsidR="00CD5E4A" w:rsidRPr="00F50BA2" w:rsidRDefault="00CD5E4A" w:rsidP="00941C49">
      <w:pPr>
        <w:pStyle w:val="ListParagraph"/>
        <w:numPr>
          <w:ilvl w:val="1"/>
          <w:numId w:val="23"/>
        </w:numPr>
        <w:spacing w:after="0"/>
      </w:pPr>
      <w:r w:rsidRPr="00F50BA2">
        <w:t>4 Tx-beam RX-PAS profiles can be emulated for CDL-A, B, C, D and E UMi/UMa/InO scenarios utilizing 8 probes</w:t>
      </w:r>
      <w:r w:rsidR="006D6E31">
        <w:t xml:space="preserve"> </w:t>
      </w:r>
      <w:r w:rsidR="006D6E31">
        <w:fldChar w:fldCharType="begin"/>
      </w:r>
      <w:r w:rsidR="006D6E31">
        <w:instrText xml:space="preserve"> REF _Ref177046184 \w </w:instrText>
      </w:r>
      <w:r w:rsidR="006D6E31">
        <w:fldChar w:fldCharType="separate"/>
      </w:r>
      <w:r w:rsidR="00A4491B">
        <w:t>[5]</w:t>
      </w:r>
      <w:r w:rsidR="006D6E31">
        <w:fldChar w:fldCharType="end"/>
      </w:r>
    </w:p>
    <w:p w14:paraId="13A6E2D9" w14:textId="4EEB3841" w:rsidR="001B4D68" w:rsidRPr="006B6EFC" w:rsidRDefault="001B4D68" w:rsidP="001B4D68">
      <w:pPr>
        <w:pStyle w:val="ListParagraph"/>
        <w:numPr>
          <w:ilvl w:val="0"/>
          <w:numId w:val="23"/>
        </w:numPr>
        <w:spacing w:after="0"/>
      </w:pPr>
      <w:r w:rsidRPr="00A01D32">
        <w:t xml:space="preserve">Additionally, </w:t>
      </w:r>
      <w:r w:rsidR="00BF7201" w:rsidRPr="00A01D32">
        <w:t>to emulate</w:t>
      </w:r>
      <w:r w:rsidRPr="00A01D32">
        <w:t xml:space="preserve"> </w:t>
      </w:r>
      <w:r w:rsidR="00D04BA9" w:rsidRPr="00A01D32">
        <w:rPr>
          <w:rFonts w:eastAsia="Yu Mincho" w:hint="eastAsia"/>
          <w:szCs w:val="24"/>
          <w:lang w:eastAsia="ja-JP"/>
        </w:rPr>
        <w:t xml:space="preserve">set B Tx </w:t>
      </w:r>
      <w:r w:rsidR="00D04BA9" w:rsidRPr="006B6EFC">
        <w:rPr>
          <w:rFonts w:eastAsia="Yu Mincho" w:hint="eastAsia"/>
          <w:szCs w:val="24"/>
          <w:lang w:eastAsia="ja-JP"/>
        </w:rPr>
        <w:t>beams</w:t>
      </w:r>
      <w:r w:rsidR="00FB67F4" w:rsidRPr="006B6EFC">
        <w:rPr>
          <w:rFonts w:eastAsia="Yu Mincho"/>
          <w:szCs w:val="24"/>
          <w:lang w:eastAsia="ja-JP"/>
        </w:rPr>
        <w:t xml:space="preserve"> beyond</w:t>
      </w:r>
      <w:r w:rsidR="00286BB8" w:rsidRPr="006B6EFC">
        <w:rPr>
          <w:rFonts w:eastAsia="Yu Mincho"/>
          <w:szCs w:val="24"/>
          <w:lang w:eastAsia="ja-JP"/>
        </w:rPr>
        <w:t xml:space="preserve"> 4</w:t>
      </w:r>
      <w:r w:rsidR="00CC097D" w:rsidRPr="006B6EFC">
        <w:rPr>
          <w:rFonts w:eastAsia="Yu Mincho"/>
          <w:szCs w:val="24"/>
          <w:lang w:eastAsia="ja-JP"/>
        </w:rPr>
        <w:t xml:space="preserve"> [up to 16]</w:t>
      </w:r>
      <w:r w:rsidR="00630239" w:rsidRPr="006B6EFC">
        <w:rPr>
          <w:rFonts w:eastAsia="Yu Mincho"/>
          <w:szCs w:val="24"/>
          <w:lang w:eastAsia="ja-JP"/>
        </w:rPr>
        <w:t xml:space="preserve"> while exercising the AI/ML algorithm</w:t>
      </w:r>
      <w:r w:rsidR="00C5254A" w:rsidRPr="006B6EFC">
        <w:rPr>
          <w:rFonts w:eastAsia="Yu Mincho"/>
          <w:szCs w:val="24"/>
          <w:lang w:eastAsia="ja-JP"/>
        </w:rPr>
        <w:t>s</w:t>
      </w:r>
      <w:r w:rsidR="008C1EB7" w:rsidRPr="006B6EFC">
        <w:rPr>
          <w:rFonts w:eastAsia="Yu Mincho"/>
          <w:szCs w:val="24"/>
          <w:lang w:eastAsia="ja-JP"/>
        </w:rPr>
        <w:t>,</w:t>
      </w:r>
      <w:r w:rsidRPr="006B6EFC">
        <w:rPr>
          <w:rFonts w:eastAsia="Yu Mincho"/>
          <w:szCs w:val="24"/>
          <w:lang w:eastAsia="ja-JP"/>
        </w:rPr>
        <w:t xml:space="preserve"> </w:t>
      </w:r>
      <w:r w:rsidRPr="006B6EFC">
        <w:t xml:space="preserve">power offsets </w:t>
      </w:r>
      <w:r w:rsidR="008C1EB7" w:rsidRPr="006B6EFC">
        <w:t>can be applied to</w:t>
      </w:r>
      <w:r w:rsidRPr="006B6EFC">
        <w:t xml:space="preserve"> the Tx-beams with the closest match of the 4 available RX-PAS profiles and exact power offset based on the 3D beam and CDL model characteristics</w:t>
      </w:r>
    </w:p>
    <w:p w14:paraId="2B3B868B" w14:textId="05E8E8CC" w:rsidR="004D48F5" w:rsidRPr="006B6EFC" w:rsidRDefault="0040367D" w:rsidP="004D48F5">
      <w:pPr>
        <w:pStyle w:val="ListParagraph"/>
        <w:numPr>
          <w:ilvl w:val="0"/>
          <w:numId w:val="23"/>
        </w:numPr>
        <w:spacing w:after="0"/>
      </w:pPr>
      <w:r w:rsidRPr="006B6EFC">
        <w:t>More importantly</w:t>
      </w:r>
      <w:r w:rsidR="004D48F5" w:rsidRPr="006B6EFC">
        <w:t xml:space="preserve">, to emulate </w:t>
      </w:r>
      <w:r w:rsidR="004D48F5" w:rsidRPr="006B6EFC">
        <w:rPr>
          <w:rFonts w:eastAsia="Yu Mincho" w:hint="eastAsia"/>
          <w:szCs w:val="24"/>
          <w:lang w:eastAsia="ja-JP"/>
        </w:rPr>
        <w:t xml:space="preserve">set </w:t>
      </w:r>
      <w:r w:rsidRPr="006B6EFC">
        <w:rPr>
          <w:rFonts w:eastAsia="Yu Mincho"/>
          <w:szCs w:val="24"/>
          <w:lang w:eastAsia="ja-JP"/>
        </w:rPr>
        <w:t>A</w:t>
      </w:r>
      <w:r w:rsidR="004D48F5" w:rsidRPr="006B6EFC">
        <w:rPr>
          <w:rFonts w:eastAsia="Yu Mincho" w:hint="eastAsia"/>
          <w:szCs w:val="24"/>
          <w:lang w:eastAsia="ja-JP"/>
        </w:rPr>
        <w:t xml:space="preserve"> Tx beams</w:t>
      </w:r>
      <w:r w:rsidR="004D48F5" w:rsidRPr="006B6EFC">
        <w:rPr>
          <w:rFonts w:eastAsia="Yu Mincho"/>
          <w:szCs w:val="24"/>
          <w:lang w:eastAsia="ja-JP"/>
        </w:rPr>
        <w:t xml:space="preserve"> </w:t>
      </w:r>
      <w:r w:rsidR="001774F0" w:rsidRPr="006B6EFC">
        <w:rPr>
          <w:rFonts w:eastAsia="Yu Mincho"/>
          <w:szCs w:val="24"/>
          <w:lang w:eastAsia="ja-JP"/>
        </w:rPr>
        <w:t>[</w:t>
      </w:r>
      <w:r w:rsidR="004D48F5" w:rsidRPr="006B6EFC">
        <w:rPr>
          <w:rFonts w:eastAsia="Yu Mincho"/>
          <w:szCs w:val="24"/>
          <w:lang w:eastAsia="ja-JP"/>
        </w:rPr>
        <w:t xml:space="preserve">up to </w:t>
      </w:r>
      <w:r w:rsidRPr="006B6EFC">
        <w:rPr>
          <w:rFonts w:eastAsia="Yu Mincho" w:hint="eastAsia"/>
          <w:szCs w:val="24"/>
          <w:lang w:eastAsia="ja-JP"/>
        </w:rPr>
        <w:t>128</w:t>
      </w:r>
      <w:r w:rsidR="001774F0" w:rsidRPr="006B6EFC">
        <w:rPr>
          <w:rFonts w:eastAsia="Yu Mincho"/>
          <w:szCs w:val="24"/>
          <w:lang w:eastAsia="ja-JP"/>
        </w:rPr>
        <w:t>]</w:t>
      </w:r>
      <w:r w:rsidR="004D48F5" w:rsidRPr="006B6EFC">
        <w:rPr>
          <w:rFonts w:eastAsia="Yu Mincho"/>
          <w:szCs w:val="24"/>
          <w:lang w:eastAsia="ja-JP"/>
        </w:rPr>
        <w:t xml:space="preserve">, </w:t>
      </w:r>
      <w:r w:rsidR="004D48F5" w:rsidRPr="006B6EFC">
        <w:t>power offsets can be applied to the Tx-beams with the closest match of the 4 available RX-PAS profiles and exact power offset based on the 3D beam and CDL model characteristics</w:t>
      </w:r>
    </w:p>
    <w:p w14:paraId="5258A8ED" w14:textId="1DFF1C25" w:rsidR="00043EBD" w:rsidRPr="006B6EFC" w:rsidRDefault="006D151E" w:rsidP="004D48F5">
      <w:pPr>
        <w:pStyle w:val="ListParagraph"/>
        <w:numPr>
          <w:ilvl w:val="0"/>
          <w:numId w:val="23"/>
        </w:numPr>
        <w:spacing w:after="0"/>
      </w:pPr>
      <w:r w:rsidRPr="006B6EFC">
        <w:t xml:space="preserve">The </w:t>
      </w:r>
      <w:r w:rsidR="00443562" w:rsidRPr="006B6EFC">
        <w:t xml:space="preserve">RX-PAS </w:t>
      </w:r>
      <w:r w:rsidRPr="006B6EFC">
        <w:t>AoA profile</w:t>
      </w:r>
      <w:r w:rsidR="00C6141F" w:rsidRPr="006B6EFC">
        <w:t xml:space="preserve"> for b</w:t>
      </w:r>
      <w:r w:rsidR="00911846" w:rsidRPr="006B6EFC">
        <w:t>eams emulated with power offsets</w:t>
      </w:r>
      <w:r w:rsidR="004B4EE5" w:rsidRPr="006B6EFC">
        <w:t xml:space="preserve"> </w:t>
      </w:r>
      <w:r w:rsidR="00EA6F54" w:rsidRPr="006B6EFC">
        <w:t>cannot be guaranteed</w:t>
      </w:r>
    </w:p>
    <w:p w14:paraId="2D3983E7" w14:textId="179721BA" w:rsidR="0006199B" w:rsidRPr="006B6EFC" w:rsidRDefault="0006199B" w:rsidP="004D48F5">
      <w:pPr>
        <w:pStyle w:val="ListParagraph"/>
        <w:numPr>
          <w:ilvl w:val="0"/>
          <w:numId w:val="23"/>
        </w:numPr>
        <w:spacing w:after="0"/>
      </w:pPr>
      <w:r w:rsidRPr="006B6EFC">
        <w:t xml:space="preserve">Support </w:t>
      </w:r>
      <w:proofErr w:type="spellStart"/>
      <w:r w:rsidRPr="006B6EFC">
        <w:t>AoDs</w:t>
      </w:r>
      <w:proofErr w:type="spellEnd"/>
      <w:r w:rsidR="008D6ACE" w:rsidRPr="006B6EFC">
        <w:t>/</w:t>
      </w:r>
      <w:proofErr w:type="spellStart"/>
      <w:r w:rsidR="008D6ACE" w:rsidRPr="006B6EFC">
        <w:t>ZoDs</w:t>
      </w:r>
      <w:proofErr w:type="spellEnd"/>
      <w:r w:rsidRPr="006B6EFC">
        <w:t xml:space="preserve"> </w:t>
      </w:r>
      <w:r w:rsidR="005C2C73" w:rsidRPr="006B6EFC">
        <w:t xml:space="preserve">with a full range (0° to 360°) </w:t>
      </w:r>
    </w:p>
    <w:p w14:paraId="43FD18E9" w14:textId="2A770D52" w:rsidR="00E03673" w:rsidRPr="006B6EFC" w:rsidRDefault="008D6ACE" w:rsidP="00E03673">
      <w:pPr>
        <w:pStyle w:val="ListParagraph"/>
        <w:numPr>
          <w:ilvl w:val="0"/>
          <w:numId w:val="23"/>
        </w:numPr>
        <w:spacing w:after="0"/>
      </w:pPr>
      <w:r w:rsidRPr="006B6EFC">
        <w:t>Support AoAs/</w:t>
      </w:r>
      <w:proofErr w:type="spellStart"/>
      <w:r w:rsidRPr="006B6EFC">
        <w:t>ZoAs</w:t>
      </w:r>
      <w:proofErr w:type="spellEnd"/>
      <w:r w:rsidRPr="006B6EFC">
        <w:t xml:space="preserve"> with a limited range of </w:t>
      </w:r>
      <w:r w:rsidR="00776889" w:rsidRPr="006B6EFC">
        <w:t xml:space="preserve">110° in azimuth and </w:t>
      </w:r>
      <w:r w:rsidR="00B970C8" w:rsidRPr="006B6EFC">
        <w:t>25</w:t>
      </w:r>
      <w:r w:rsidR="002A2A13" w:rsidRPr="006B6EFC">
        <w:t>° in elevation.</w:t>
      </w:r>
      <w:r w:rsidR="00E03673" w:rsidRPr="006B6EFC">
        <w:t xml:space="preserve"> for a single UE orientation.</w:t>
      </w:r>
    </w:p>
    <w:p w14:paraId="6090A73B" w14:textId="30F78E64" w:rsidR="0037314A" w:rsidRPr="006B6EFC" w:rsidRDefault="0037314A" w:rsidP="00E03673">
      <w:pPr>
        <w:pStyle w:val="ListParagraph"/>
        <w:numPr>
          <w:ilvl w:val="0"/>
          <w:numId w:val="23"/>
        </w:numPr>
        <w:spacing w:after="0"/>
      </w:pPr>
      <w:r w:rsidRPr="006B6EFC">
        <w:lastRenderedPageBreak/>
        <w:t xml:space="preserve">For </w:t>
      </w:r>
      <w:r w:rsidR="00C54952" w:rsidRPr="006B6EFC">
        <w:t>accurate performance assessment</w:t>
      </w:r>
      <w:r w:rsidR="004D4111" w:rsidRPr="006B6EFC">
        <w:t xml:space="preserve"> </w:t>
      </w:r>
      <w:r w:rsidR="00E61ACB" w:rsidRPr="006B6EFC">
        <w:t>of</w:t>
      </w:r>
      <w:r w:rsidR="007459D9" w:rsidRPr="006B6EFC">
        <w:t xml:space="preserve"> </w:t>
      </w:r>
      <w:r w:rsidR="00495CF4" w:rsidRPr="006B6EFC">
        <w:t xml:space="preserve">all or </w:t>
      </w:r>
      <w:r w:rsidR="009F1D18" w:rsidRPr="006B6EFC">
        <w:t>top-</w:t>
      </w:r>
      <w:r w:rsidR="00495CF4" w:rsidRPr="006B6EFC">
        <w:rPr>
          <w:i/>
          <w:iCs/>
        </w:rPr>
        <w:t>K</w:t>
      </w:r>
      <w:r w:rsidR="00BA7A74" w:rsidRPr="006B6EFC">
        <w:t xml:space="preserve"> </w:t>
      </w:r>
      <w:r w:rsidR="00835769" w:rsidRPr="006B6EFC">
        <w:t>Set A beam</w:t>
      </w:r>
      <w:r w:rsidR="004D71A7" w:rsidRPr="006B6EFC">
        <w:t>s</w:t>
      </w:r>
      <w:r w:rsidR="00B33388" w:rsidRPr="006B6EFC">
        <w:t>, testing</w:t>
      </w:r>
      <w:r w:rsidR="00DF55C9" w:rsidRPr="006B6EFC">
        <w:t xml:space="preserve"> will </w:t>
      </w:r>
      <w:r w:rsidR="00905381" w:rsidRPr="006B6EFC">
        <w:t xml:space="preserve">not require </w:t>
      </w:r>
      <w:r w:rsidR="007A2B48" w:rsidRPr="006B6EFC">
        <w:t>exercising the AI/ML algorithm</w:t>
      </w:r>
      <w:r w:rsidR="00C5254A" w:rsidRPr="006B6EFC">
        <w:t>s</w:t>
      </w:r>
      <w:r w:rsidR="00B47FFA" w:rsidRPr="006B6EFC">
        <w:t xml:space="preserve"> on the UE-side</w:t>
      </w:r>
      <w:r w:rsidR="00905381" w:rsidRPr="006B6EFC">
        <w:t xml:space="preserve"> and</w:t>
      </w:r>
      <w:r w:rsidR="009E2E14" w:rsidRPr="006B6EFC">
        <w:t xml:space="preserve"> </w:t>
      </w:r>
      <w:r w:rsidR="004D71A7" w:rsidRPr="006B6EFC">
        <w:t>different UE orientations and/or sequential testing</w:t>
      </w:r>
      <w:r w:rsidR="002E4908" w:rsidRPr="006B6EFC">
        <w:t xml:space="preserve"> would be required when</w:t>
      </w:r>
    </w:p>
    <w:p w14:paraId="6E3EABA6" w14:textId="77777777" w:rsidR="00920772" w:rsidRPr="006B6EFC" w:rsidRDefault="009E4607" w:rsidP="00920772">
      <w:pPr>
        <w:pStyle w:val="ListParagraph"/>
      </w:pPr>
      <w:r w:rsidRPr="006B6EFC">
        <w:t>More than 4 beams</w:t>
      </w:r>
      <w:r w:rsidR="00774488" w:rsidRPr="006B6EFC">
        <w:t xml:space="preserve"> need to be assessed</w:t>
      </w:r>
    </w:p>
    <w:p w14:paraId="3E19544C" w14:textId="68104BE6" w:rsidR="00961C38" w:rsidRPr="006B6EFC" w:rsidRDefault="00A85950" w:rsidP="00BA7239">
      <w:pPr>
        <w:pStyle w:val="ListParagraph"/>
      </w:pPr>
      <w:r w:rsidRPr="006B6EFC">
        <w:rPr>
          <w:i/>
          <w:iCs/>
        </w:rPr>
        <w:t>N</w:t>
      </w:r>
      <w:r w:rsidRPr="006B6EFC">
        <w:t xml:space="preserve"> beams (with </w:t>
      </w:r>
      <w:r w:rsidRPr="006B6EFC">
        <w:rPr>
          <w:i/>
          <w:iCs/>
        </w:rPr>
        <w:t>N</w:t>
      </w:r>
      <w:r w:rsidRPr="006B6EFC">
        <w:t xml:space="preserve">≤4) have beam peaks </w:t>
      </w:r>
      <w:r w:rsidR="007E2B49" w:rsidRPr="006B6EFC">
        <w:t xml:space="preserve">with </w:t>
      </w:r>
      <w:r w:rsidR="001D17B8" w:rsidRPr="006B6EFC">
        <w:t>relative AoA/</w:t>
      </w:r>
      <w:proofErr w:type="spellStart"/>
      <w:r w:rsidR="001D17B8" w:rsidRPr="006B6EFC">
        <w:t>ZoA</w:t>
      </w:r>
      <w:proofErr w:type="spellEnd"/>
      <w:r w:rsidR="001D17B8" w:rsidRPr="006B6EFC">
        <w:t xml:space="preserve"> differences larger than the </w:t>
      </w:r>
      <w:r w:rsidR="00E128F9" w:rsidRPr="006B6EFC">
        <w:t>AoA/</w:t>
      </w:r>
      <w:proofErr w:type="spellStart"/>
      <w:r w:rsidR="00E128F9" w:rsidRPr="006B6EFC">
        <w:t>ZoA</w:t>
      </w:r>
      <w:proofErr w:type="spellEnd"/>
      <w:r w:rsidR="00E128F9" w:rsidRPr="006B6EFC">
        <w:t xml:space="preserve"> ranges </w:t>
      </w:r>
      <w:r w:rsidR="001D17B8" w:rsidRPr="006B6EFC">
        <w:t>supported</w:t>
      </w:r>
      <w:r w:rsidR="00E128F9" w:rsidRPr="006B6EFC">
        <w:t xml:space="preserve"> by the </w:t>
      </w:r>
      <w:r w:rsidR="00220C20" w:rsidRPr="006B6EFC">
        <w:t>system</w:t>
      </w:r>
    </w:p>
    <w:p w14:paraId="6E1630CE" w14:textId="77777777" w:rsidR="00980D17" w:rsidRPr="00B36132" w:rsidRDefault="00980D17" w:rsidP="00BA7239">
      <w:pPr>
        <w:ind w:left="864"/>
        <w:jc w:val="center"/>
      </w:pPr>
      <w:r w:rsidRPr="009F0AAB">
        <w:rPr>
          <w:noProof/>
        </w:rPr>
        <w:drawing>
          <wp:inline distT="0" distB="0" distL="0" distR="0" wp14:anchorId="1D81098E" wp14:editId="7A5851F7">
            <wp:extent cx="3299369" cy="3776345"/>
            <wp:effectExtent l="0" t="0" r="0" b="0"/>
            <wp:docPr id="1430791288" name="Picture 2" descr="A computer generated image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631752" name="Picture 2" descr="A computer generated image of a machine&#10;&#10;Description automatically generated with medium confidence"/>
                    <pic:cNvPicPr>
                      <a:picLocks noChangeAspect="1" noChangeArrowheads="1"/>
                    </pic:cNvPicPr>
                  </pic:nvPicPr>
                  <pic:blipFill rotWithShape="1">
                    <a:blip r:embed="rId15">
                      <a:extLst>
                        <a:ext uri="{28A0092B-C50C-407E-A947-70E740481C1C}">
                          <a14:useLocalDpi xmlns:a14="http://schemas.microsoft.com/office/drawing/2010/main" val="0"/>
                        </a:ext>
                      </a:extLst>
                    </a:blip>
                    <a:srcRect l="329"/>
                    <a:stretch/>
                  </pic:blipFill>
                  <pic:spPr bwMode="auto">
                    <a:xfrm>
                      <a:off x="0" y="0"/>
                      <a:ext cx="3299369" cy="3776345"/>
                    </a:xfrm>
                    <a:prstGeom prst="rect">
                      <a:avLst/>
                    </a:prstGeom>
                    <a:noFill/>
                    <a:ln>
                      <a:noFill/>
                    </a:ln>
                    <a:extLst>
                      <a:ext uri="{53640926-AAD7-44D8-BBD7-CCE9431645EC}">
                        <a14:shadowObscured xmlns:a14="http://schemas.microsoft.com/office/drawing/2010/main"/>
                      </a:ext>
                    </a:extLst>
                  </pic:spPr>
                </pic:pic>
              </a:graphicData>
            </a:graphic>
          </wp:inline>
        </w:drawing>
      </w:r>
    </w:p>
    <w:p w14:paraId="645B4C0A" w14:textId="2D24F05D" w:rsidR="00980D17" w:rsidRPr="00BA7239" w:rsidRDefault="00980D17" w:rsidP="00BA7239">
      <w:pPr>
        <w:ind w:left="864"/>
        <w:rPr>
          <w:b/>
          <w:bCs/>
        </w:rPr>
      </w:pPr>
      <w:bookmarkStart w:id="15" w:name="_Ref173941759"/>
      <w:r w:rsidRPr="00BA7239">
        <w:rPr>
          <w:b/>
          <w:bCs/>
        </w:rPr>
        <w:t xml:space="preserve">Figure </w:t>
      </w:r>
      <w:r w:rsidRPr="00BA7239">
        <w:rPr>
          <w:b/>
          <w:bCs/>
          <w:color w:val="2B579A"/>
          <w:shd w:val="clear" w:color="auto" w:fill="E6E6E6"/>
        </w:rPr>
        <w:fldChar w:fldCharType="begin"/>
      </w:r>
      <w:r w:rsidRPr="00BA7239">
        <w:rPr>
          <w:b/>
          <w:bCs/>
        </w:rPr>
        <w:instrText xml:space="preserve"> SEQ Figure \* ARABIC </w:instrText>
      </w:r>
      <w:r w:rsidRPr="00BA7239">
        <w:rPr>
          <w:b/>
          <w:bCs/>
          <w:color w:val="2B579A"/>
          <w:shd w:val="clear" w:color="auto" w:fill="E6E6E6"/>
        </w:rPr>
        <w:fldChar w:fldCharType="separate"/>
      </w:r>
      <w:r w:rsidR="00A4491B">
        <w:rPr>
          <w:b/>
          <w:bCs/>
          <w:noProof/>
        </w:rPr>
        <w:t>2</w:t>
      </w:r>
      <w:r w:rsidRPr="00BA7239">
        <w:rPr>
          <w:b/>
          <w:bCs/>
          <w:color w:val="2B579A"/>
          <w:shd w:val="clear" w:color="auto" w:fill="E6E6E6"/>
        </w:rPr>
        <w:fldChar w:fldCharType="end"/>
      </w:r>
      <w:bookmarkEnd w:id="15"/>
      <w:r w:rsidRPr="00BA7239">
        <w:rPr>
          <w:b/>
          <w:bCs/>
        </w:rPr>
        <w:t>: Sample FR2 test system supporting AI/ML BM testing. Probes in blue correspond to the FR2 MIMO OTA probes.</w:t>
      </w:r>
    </w:p>
    <w:p w14:paraId="794112DB" w14:textId="77777777" w:rsidR="00980D17" w:rsidRDefault="00980D17" w:rsidP="00A01D32">
      <w:pPr>
        <w:pStyle w:val="Caption"/>
        <w:rPr>
          <w:lang w:val="en-US"/>
        </w:rPr>
      </w:pPr>
    </w:p>
    <w:p w14:paraId="314EAC2B" w14:textId="1698869F" w:rsidR="004C463E" w:rsidRDefault="00227ADF" w:rsidP="00A01D32">
      <w:r>
        <w:t xml:space="preserve">The </w:t>
      </w:r>
      <w:r w:rsidR="00D82151">
        <w:t>proposed</w:t>
      </w:r>
      <w:r w:rsidR="00124912">
        <w:t xml:space="preserve"> OTA probe configuration</w:t>
      </w:r>
      <w:r w:rsidR="00D82151">
        <w:t xml:space="preserve"> with a</w:t>
      </w:r>
      <w:r w:rsidR="00124912">
        <w:t xml:space="preserve"> range of 110° in azimuth for emulation of </w:t>
      </w:r>
      <w:r w:rsidR="006E2948">
        <w:t>c</w:t>
      </w:r>
      <w:r w:rsidR="003917D3">
        <w:t>an cover</w:t>
      </w:r>
      <w:r w:rsidR="006E2948">
        <w:t xml:space="preserve"> 99</w:t>
      </w:r>
      <w:r w:rsidR="003917D3">
        <w:t xml:space="preserve">.5% of </w:t>
      </w:r>
      <w:r w:rsidR="00423F80">
        <w:t xml:space="preserve">cumulated </w:t>
      </w:r>
      <w:r w:rsidR="00725C0D">
        <w:t xml:space="preserve">power distribution </w:t>
      </w:r>
      <w:r w:rsidR="00BD13C2">
        <w:t>over AoA sector</w:t>
      </w:r>
      <w:r w:rsidR="00725C0D">
        <w:t xml:space="preserve"> </w:t>
      </w:r>
      <w:r w:rsidR="0050773B">
        <w:t xml:space="preserve">for </w:t>
      </w:r>
      <w:r w:rsidR="00725C0D">
        <w:t>a</w:t>
      </w:r>
      <w:r w:rsidR="005E5C36">
        <w:t xml:space="preserve"> set of 4 strongest </w:t>
      </w:r>
      <w:r w:rsidR="00725C0D">
        <w:t>Tx-</w:t>
      </w:r>
      <w:r w:rsidR="00DF39C9">
        <w:t>beams as shown in</w:t>
      </w:r>
      <w:r w:rsidR="00A235B1">
        <w:t xml:space="preserve"> </w:t>
      </w:r>
      <w:r w:rsidR="00BE3911">
        <w:fldChar w:fldCharType="begin"/>
      </w:r>
      <w:r w:rsidR="00BE3911">
        <w:instrText xml:space="preserve"> REF _Ref178844384 \h </w:instrText>
      </w:r>
      <w:r w:rsidR="00BE3911">
        <w:fldChar w:fldCharType="separate"/>
      </w:r>
      <w:r w:rsidR="00BE3911">
        <w:t xml:space="preserve">Figure </w:t>
      </w:r>
      <w:r w:rsidR="00BE3911">
        <w:rPr>
          <w:noProof/>
        </w:rPr>
        <w:t>3</w:t>
      </w:r>
      <w:r w:rsidR="00BE3911">
        <w:fldChar w:fldCharType="end"/>
      </w:r>
      <w:r w:rsidR="00725C0D">
        <w:t xml:space="preserve">. Similarly, in </w:t>
      </w:r>
      <w:r w:rsidR="003E6AB1">
        <w:t xml:space="preserve">the </w:t>
      </w:r>
      <w:r w:rsidR="00725C0D">
        <w:t xml:space="preserve">elevation domain, the 25° </w:t>
      </w:r>
      <w:r w:rsidR="00120688">
        <w:t xml:space="preserve">sector can cover 99.8% of the </w:t>
      </w:r>
      <w:r w:rsidR="00710113">
        <w:t xml:space="preserve">cumulated power distribution over </w:t>
      </w:r>
      <w:proofErr w:type="spellStart"/>
      <w:r w:rsidR="003D1A6E">
        <w:t>Z</w:t>
      </w:r>
      <w:r w:rsidR="00710113">
        <w:t>oA</w:t>
      </w:r>
      <w:proofErr w:type="spellEnd"/>
      <w:r w:rsidR="00710113">
        <w:t xml:space="preserve"> sector</w:t>
      </w:r>
      <w:r w:rsidR="00AA2D5C">
        <w:t xml:space="preserve"> for 4 beams</w:t>
      </w:r>
      <w:r w:rsidR="00BE3911">
        <w:t xml:space="preserve"> as shown in </w:t>
      </w:r>
      <w:r w:rsidR="00BE3911">
        <w:fldChar w:fldCharType="begin"/>
      </w:r>
      <w:r w:rsidR="00BE3911">
        <w:instrText xml:space="preserve"> REF _Ref178844405 \h </w:instrText>
      </w:r>
      <w:r w:rsidR="00BE3911">
        <w:fldChar w:fldCharType="separate"/>
      </w:r>
      <w:r w:rsidR="00BE3911">
        <w:t xml:space="preserve">Figure </w:t>
      </w:r>
      <w:r w:rsidR="00BE3911">
        <w:rPr>
          <w:noProof/>
        </w:rPr>
        <w:t>4</w:t>
      </w:r>
      <w:r w:rsidR="00BE3911">
        <w:fldChar w:fldCharType="end"/>
      </w:r>
      <w:r w:rsidR="00710113">
        <w:t>.</w:t>
      </w:r>
    </w:p>
    <w:p w14:paraId="4F9881E3" w14:textId="1EF4EA8A" w:rsidR="005C23E1" w:rsidRDefault="002B24BD" w:rsidP="00A235B1">
      <w:pPr>
        <w:spacing w:after="0"/>
        <w:ind w:left="720" w:hanging="360"/>
      </w:pPr>
      <w:r>
        <w:rPr>
          <w:noProof/>
        </w:rPr>
        <w:lastRenderedPageBreak/>
        <mc:AlternateContent>
          <mc:Choice Requires="wps">
            <w:drawing>
              <wp:anchor distT="0" distB="0" distL="114300" distR="114300" simplePos="0" relativeHeight="251636736" behindDoc="0" locked="0" layoutInCell="1" allowOverlap="1" wp14:anchorId="3B07B699" wp14:editId="21F68417">
                <wp:simplePos x="0" y="0"/>
                <wp:positionH relativeFrom="column">
                  <wp:posOffset>2518102</wp:posOffset>
                </wp:positionH>
                <wp:positionV relativeFrom="paragraph">
                  <wp:posOffset>604746</wp:posOffset>
                </wp:positionV>
                <wp:extent cx="5470" cy="2302737"/>
                <wp:effectExtent l="19050" t="19050" r="33020" b="21590"/>
                <wp:wrapNone/>
                <wp:docPr id="1083315665" name="Straight Connector 2"/>
                <wp:cNvGraphicFramePr/>
                <a:graphic xmlns:a="http://schemas.openxmlformats.org/drawingml/2006/main">
                  <a:graphicData uri="http://schemas.microsoft.com/office/word/2010/wordprocessingShape">
                    <wps:wsp>
                      <wps:cNvCnPr/>
                      <wps:spPr>
                        <a:xfrm>
                          <a:off x="0" y="0"/>
                          <a:ext cx="5470" cy="2302737"/>
                        </a:xfrm>
                        <a:prstGeom prst="line">
                          <a:avLst/>
                        </a:prstGeom>
                        <a:ln w="3810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88E7A0" id="Straight Connector 2"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3pt,47.6pt" to="198.75pt,22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" strokecolor="#ed7d31 [3205]" strokeweight="3pt">
                <v:stroke joinstyle="miter"/>
              </v:line>
            </w:pict>
          </mc:Fallback>
        </mc:AlternateContent>
      </w:r>
      <w:r>
        <w:rPr>
          <w:noProof/>
        </w:rPr>
        <mc:AlternateContent>
          <mc:Choice Requires="wps">
            <w:drawing>
              <wp:anchor distT="0" distB="0" distL="114300" distR="114300" simplePos="0" relativeHeight="251638784" behindDoc="0" locked="0" layoutInCell="1" allowOverlap="1" wp14:anchorId="03A96233" wp14:editId="09362839">
                <wp:simplePos x="0" y="0"/>
                <wp:positionH relativeFrom="column">
                  <wp:posOffset>4242787</wp:posOffset>
                </wp:positionH>
                <wp:positionV relativeFrom="paragraph">
                  <wp:posOffset>604746</wp:posOffset>
                </wp:positionV>
                <wp:extent cx="17164" cy="2299724"/>
                <wp:effectExtent l="19050" t="19050" r="20955" b="24765"/>
                <wp:wrapNone/>
                <wp:docPr id="1171022282" name="Straight Connector 2"/>
                <wp:cNvGraphicFramePr/>
                <a:graphic xmlns:a="http://schemas.openxmlformats.org/drawingml/2006/main">
                  <a:graphicData uri="http://schemas.microsoft.com/office/word/2010/wordprocessingShape">
                    <wps:wsp>
                      <wps:cNvCnPr/>
                      <wps:spPr>
                        <a:xfrm flipH="1">
                          <a:off x="0" y="0"/>
                          <a:ext cx="17164" cy="2299724"/>
                        </a:xfrm>
                        <a:prstGeom prst="line">
                          <a:avLst/>
                        </a:prstGeom>
                        <a:ln w="3810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DB7388" id="Straight Connector 2" o:spid="_x0000_s1026" style="position:absolute;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4.1pt,47.6pt" to="335.45pt,2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" strokecolor="#ed7d31 [3205]" strokeweight="3pt">
                <v:stroke joinstyle="miter"/>
              </v:line>
            </w:pict>
          </mc:Fallback>
        </mc:AlternateContent>
      </w:r>
      <w:r w:rsidR="005C23E1">
        <w:rPr>
          <w:noProof/>
        </w:rPr>
        <w:drawing>
          <wp:inline distT="0" distB="0" distL="0" distR="0" wp14:anchorId="73A1F5B5" wp14:editId="10F89F37">
            <wp:extent cx="6122035" cy="325755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257550"/>
                    </a:xfrm>
                    <a:prstGeom prst="rect">
                      <a:avLst/>
                    </a:prstGeom>
                    <a:noFill/>
                    <a:ln>
                      <a:noFill/>
                    </a:ln>
                  </pic:spPr>
                </pic:pic>
              </a:graphicData>
            </a:graphic>
          </wp:inline>
        </w:drawing>
      </w:r>
    </w:p>
    <w:p w14:paraId="3502B296" w14:textId="6475E3F7" w:rsidR="004F54E5" w:rsidRDefault="00391293" w:rsidP="00391293">
      <w:pPr>
        <w:pStyle w:val="Caption"/>
      </w:pPr>
      <w:bookmarkStart w:id="16" w:name="_Ref178844384"/>
      <w:r>
        <w:t xml:space="preserve">Figure </w:t>
      </w:r>
      <w:r>
        <w:fldChar w:fldCharType="begin"/>
      </w:r>
      <w:r>
        <w:instrText xml:space="preserve"> SEQ Figure \* ARABIC </w:instrText>
      </w:r>
      <w:r>
        <w:fldChar w:fldCharType="separate"/>
      </w:r>
      <w:r w:rsidR="00A4491B">
        <w:rPr>
          <w:noProof/>
        </w:rPr>
        <w:t>3</w:t>
      </w:r>
      <w:r>
        <w:fldChar w:fldCharType="end"/>
      </w:r>
      <w:bookmarkEnd w:id="16"/>
      <w:r>
        <w:t xml:space="preserve">: </w:t>
      </w:r>
      <w:r w:rsidR="005C23E1">
        <w:t>Envelope of power</w:t>
      </w:r>
      <w:r w:rsidR="008921AA">
        <w:t xml:space="preserve"> d</w:t>
      </w:r>
      <w:r w:rsidR="00923C9F">
        <w:t xml:space="preserve">istribution </w:t>
      </w:r>
      <w:r w:rsidR="008921AA">
        <w:t xml:space="preserve">over AoAs with </w:t>
      </w:r>
      <w:r w:rsidR="00691E4F">
        <w:t>4 strongest</w:t>
      </w:r>
      <w:r w:rsidR="008921AA">
        <w:t xml:space="preserve"> Tx-beams </w:t>
      </w:r>
      <w:r w:rsidR="00691E4F">
        <w:t>of 128 beams</w:t>
      </w:r>
      <w:r w:rsidR="00064044">
        <w:t xml:space="preserve"> (blue)</w:t>
      </w:r>
      <w:r w:rsidR="00691E4F">
        <w:t xml:space="preserve"> and </w:t>
      </w:r>
      <w:r w:rsidR="000B38E8">
        <w:t xml:space="preserve">power distribution </w:t>
      </w:r>
      <w:r w:rsidR="00064044">
        <w:t>over AoAs for all 128 beams (gr</w:t>
      </w:r>
      <w:r w:rsidR="000F6BCD">
        <w:t>e</w:t>
      </w:r>
      <w:r w:rsidR="00064044">
        <w:t>y)</w:t>
      </w:r>
      <w:r w:rsidR="000809D1">
        <w:t>.</w:t>
      </w:r>
      <w:r w:rsidR="00064044">
        <w:t xml:space="preserve"> </w:t>
      </w:r>
    </w:p>
    <w:p w14:paraId="76F74788" w14:textId="19B7673B" w:rsidR="005D30EF" w:rsidRDefault="005D30EF" w:rsidP="00A235B1">
      <w:pPr>
        <w:spacing w:after="0"/>
        <w:ind w:left="720" w:hanging="360"/>
      </w:pPr>
      <w:r>
        <w:rPr>
          <w:noProof/>
        </w:rPr>
        <mc:AlternateContent>
          <mc:Choice Requires="wps">
            <w:drawing>
              <wp:anchor distT="0" distB="0" distL="114300" distR="114300" simplePos="0" relativeHeight="251655168" behindDoc="0" locked="0" layoutInCell="1" allowOverlap="1" wp14:anchorId="7870952A" wp14:editId="54265CC0">
                <wp:simplePos x="0" y="0"/>
                <wp:positionH relativeFrom="column">
                  <wp:posOffset>4235640</wp:posOffset>
                </wp:positionH>
                <wp:positionV relativeFrom="paragraph">
                  <wp:posOffset>549910</wp:posOffset>
                </wp:positionV>
                <wp:extent cx="17145" cy="2299335"/>
                <wp:effectExtent l="19050" t="19050" r="20955" b="24765"/>
                <wp:wrapNone/>
                <wp:docPr id="1600484811" name="Straight Connector 2"/>
                <wp:cNvGraphicFramePr/>
                <a:graphic xmlns:a="http://schemas.openxmlformats.org/drawingml/2006/main">
                  <a:graphicData uri="http://schemas.microsoft.com/office/word/2010/wordprocessingShape">
                    <wps:wsp>
                      <wps:cNvCnPr/>
                      <wps:spPr>
                        <a:xfrm flipH="1">
                          <a:off x="0" y="0"/>
                          <a:ext cx="17145" cy="2299335"/>
                        </a:xfrm>
                        <a:prstGeom prst="line">
                          <a:avLst/>
                        </a:prstGeom>
                        <a:ln w="3810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537265" id="Straight Connector 2" o:spid="_x0000_s1026" style="position:absolute;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3.5pt,43.3pt" to="334.85pt,22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" strokecolor="#ed7d31 [3205]" strokeweight="3pt">
                <v:stroke joinstyle="miter"/>
              </v:line>
            </w:pict>
          </mc:Fallback>
        </mc:AlternateContent>
      </w:r>
      <w:r>
        <w:rPr>
          <w:noProof/>
        </w:rPr>
        <mc:AlternateContent>
          <mc:Choice Requires="wps">
            <w:drawing>
              <wp:anchor distT="0" distB="0" distL="114300" distR="114300" simplePos="0" relativeHeight="251653120" behindDoc="0" locked="0" layoutInCell="1" allowOverlap="1" wp14:anchorId="3A3BB018" wp14:editId="549C3E6E">
                <wp:simplePos x="0" y="0"/>
                <wp:positionH relativeFrom="column">
                  <wp:posOffset>2546384</wp:posOffset>
                </wp:positionH>
                <wp:positionV relativeFrom="paragraph">
                  <wp:posOffset>550202</wp:posOffset>
                </wp:positionV>
                <wp:extent cx="5470" cy="2302737"/>
                <wp:effectExtent l="19050" t="19050" r="33020" b="21590"/>
                <wp:wrapNone/>
                <wp:docPr id="381302379" name="Straight Connector 2"/>
                <wp:cNvGraphicFramePr/>
                <a:graphic xmlns:a="http://schemas.openxmlformats.org/drawingml/2006/main">
                  <a:graphicData uri="http://schemas.microsoft.com/office/word/2010/wordprocessingShape">
                    <wps:wsp>
                      <wps:cNvCnPr/>
                      <wps:spPr>
                        <a:xfrm>
                          <a:off x="0" y="0"/>
                          <a:ext cx="5470" cy="2302737"/>
                        </a:xfrm>
                        <a:prstGeom prst="line">
                          <a:avLst/>
                        </a:prstGeom>
                        <a:ln w="3810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DFF9D4" id="Straight Connector 2"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0.5pt,43.3pt" to="200.95pt,2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" strokecolor="#ed7d31 [3205]" strokeweight="3pt">
                <v:stroke joinstyle="miter"/>
              </v:line>
            </w:pict>
          </mc:Fallback>
        </mc:AlternateContent>
      </w:r>
      <w:r w:rsidR="00623F1A">
        <w:rPr>
          <w:noProof/>
        </w:rPr>
        <w:drawing>
          <wp:inline distT="0" distB="0" distL="0" distR="0" wp14:anchorId="0B57155B" wp14:editId="7C7E776E">
            <wp:extent cx="6122035" cy="3253105"/>
            <wp:effectExtent l="0" t="0" r="0" b="0"/>
            <wp:docPr id="725506581" name="Picture 7" descr="A graph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17914" name="Picture 7" descr="A graph of a mountain&#10;&#10;Description automatically generated"/>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6122035" cy="3253105"/>
                    </a:xfrm>
                    <a:prstGeom prst="rect">
                      <a:avLst/>
                    </a:prstGeom>
                    <a:noFill/>
                    <a:ln>
                      <a:noFill/>
                    </a:ln>
                  </pic:spPr>
                </pic:pic>
              </a:graphicData>
            </a:graphic>
          </wp:inline>
        </w:drawing>
      </w:r>
    </w:p>
    <w:p w14:paraId="4C0EDAA5" w14:textId="2BFFF683" w:rsidR="002B790F" w:rsidRDefault="00391293" w:rsidP="00391293">
      <w:pPr>
        <w:pStyle w:val="Caption"/>
      </w:pPr>
      <w:bookmarkStart w:id="17" w:name="_Ref178844405"/>
      <w:r>
        <w:t xml:space="preserve">Figure </w:t>
      </w:r>
      <w:r>
        <w:fldChar w:fldCharType="begin"/>
      </w:r>
      <w:r>
        <w:instrText xml:space="preserve"> SEQ Figure \* ARABIC </w:instrText>
      </w:r>
      <w:r>
        <w:fldChar w:fldCharType="separate"/>
      </w:r>
      <w:r w:rsidR="00A4491B">
        <w:rPr>
          <w:noProof/>
        </w:rPr>
        <w:t>4</w:t>
      </w:r>
      <w:r>
        <w:fldChar w:fldCharType="end"/>
      </w:r>
      <w:bookmarkEnd w:id="17"/>
      <w:r>
        <w:t xml:space="preserve">: </w:t>
      </w:r>
      <w:r w:rsidR="002B790F">
        <w:t xml:space="preserve">Envelope of power distribution over </w:t>
      </w:r>
      <w:proofErr w:type="spellStart"/>
      <w:r w:rsidR="002B790F">
        <w:t>EoAs</w:t>
      </w:r>
      <w:proofErr w:type="spellEnd"/>
      <w:r w:rsidR="002B790F">
        <w:t xml:space="preserve"> with 4 strongest Tx-beams of 128 beams (blue) and power distribution over AoAs for all 128 beams (grey). </w:t>
      </w:r>
    </w:p>
    <w:p w14:paraId="556E8D6E" w14:textId="77777777" w:rsidR="008955EF" w:rsidRDefault="008955EF" w:rsidP="001B4D68">
      <w:pPr>
        <w:pStyle w:val="Caption"/>
      </w:pPr>
      <w:bookmarkStart w:id="18" w:name="_Ref173940345"/>
    </w:p>
    <w:p w14:paraId="6A171B9E" w14:textId="3D789164" w:rsidR="001B4D68" w:rsidRDefault="001B4D68" w:rsidP="001B4D68">
      <w:pPr>
        <w:pStyle w:val="Caption"/>
        <w:rPr>
          <w:lang w:val="en-US"/>
        </w:rPr>
      </w:pPr>
      <w:bookmarkStart w:id="19" w:name="_Ref179181562"/>
      <w:r>
        <w:t xml:space="preserve">Observation </w:t>
      </w:r>
      <w:r>
        <w:fldChar w:fldCharType="begin"/>
      </w:r>
      <w:r>
        <w:instrText xml:space="preserve"> SEQ Observation \* ARABIC </w:instrText>
      </w:r>
      <w:r>
        <w:fldChar w:fldCharType="separate"/>
      </w:r>
      <w:r w:rsidR="00A4491B">
        <w:rPr>
          <w:noProof/>
        </w:rPr>
        <w:t>4</w:t>
      </w:r>
      <w:r>
        <w:fldChar w:fldCharType="end"/>
      </w:r>
      <w:r>
        <w:t>: A</w:t>
      </w:r>
      <w:r w:rsidRPr="00390827">
        <w:t xml:space="preserve"> relatively simple and straightforward extension of an FR2 MIMO OTA system to 8 probes is suitable</w:t>
      </w:r>
      <w:r>
        <w:t xml:space="preserve"> to </w:t>
      </w:r>
      <w:r w:rsidR="00D82AE6">
        <w:t xml:space="preserve">emulate </w:t>
      </w:r>
      <w:r w:rsidR="00D82AE6" w:rsidRPr="00F50BA2">
        <w:t>4 Tx-beam RX-PAS profiles</w:t>
      </w:r>
      <w:r w:rsidR="001E6D5A">
        <w:t xml:space="preserve">, set B Tx </w:t>
      </w:r>
      <w:r w:rsidR="00B0027B">
        <w:t>b</w:t>
      </w:r>
      <w:r w:rsidR="001E6D5A">
        <w:t>eams up to [16</w:t>
      </w:r>
      <w:r w:rsidR="00B0027B">
        <w:t>] with power offsets, and set A Tx beams up to [192] with power offsets</w:t>
      </w:r>
      <w:r>
        <w:t>.</w:t>
      </w:r>
      <w:bookmarkEnd w:id="18"/>
      <w:bookmarkEnd w:id="19"/>
    </w:p>
    <w:p w14:paraId="05FE4E9C" w14:textId="6D6CE640" w:rsidR="00C95E4F" w:rsidRDefault="00C95E4F" w:rsidP="00C95E4F">
      <w:pPr>
        <w:pStyle w:val="Caption"/>
        <w:rPr>
          <w:lang w:val="en-US"/>
        </w:rPr>
      </w:pPr>
      <w:bookmarkStart w:id="20" w:name="_Ref177052563"/>
      <w:r>
        <w:t xml:space="preserve">Observation </w:t>
      </w:r>
      <w:r>
        <w:fldChar w:fldCharType="begin"/>
      </w:r>
      <w:r>
        <w:instrText xml:space="preserve"> SEQ Observation \* ARABIC </w:instrText>
      </w:r>
      <w:r>
        <w:fldChar w:fldCharType="separate"/>
      </w:r>
      <w:r w:rsidR="00A4491B">
        <w:rPr>
          <w:noProof/>
        </w:rPr>
        <w:t>5</w:t>
      </w:r>
      <w:r>
        <w:fldChar w:fldCharType="end"/>
      </w:r>
      <w:r>
        <w:t xml:space="preserve">: </w:t>
      </w:r>
      <w:r w:rsidR="00AA43F3">
        <w:t xml:space="preserve">The </w:t>
      </w:r>
      <w:r w:rsidR="00AA43F3" w:rsidRPr="00390827">
        <w:t>extension of an FR2 MIMO OTA system to 8 probes is suitable</w:t>
      </w:r>
      <w:r w:rsidR="00AA43F3">
        <w:t xml:space="preserve"> to support unlimited range of </w:t>
      </w:r>
      <w:proofErr w:type="spellStart"/>
      <w:r w:rsidR="00AA43F3">
        <w:t>AoDs</w:t>
      </w:r>
      <w:proofErr w:type="spellEnd"/>
      <w:r w:rsidR="00AA43F3">
        <w:t>/</w:t>
      </w:r>
      <w:proofErr w:type="spellStart"/>
      <w:r w:rsidR="00AA43F3">
        <w:t>ZoDs</w:t>
      </w:r>
      <w:proofErr w:type="spellEnd"/>
      <w:r w:rsidR="00AA43F3">
        <w:t xml:space="preserve"> and a range of AoAs/</w:t>
      </w:r>
      <w:proofErr w:type="spellStart"/>
      <w:r w:rsidR="00AA43F3">
        <w:t>ZoAs</w:t>
      </w:r>
      <w:proofErr w:type="spellEnd"/>
      <w:r w:rsidR="0002433D">
        <w:t xml:space="preserve"> of </w:t>
      </w:r>
      <w:r w:rsidR="008931E5">
        <w:t>110°/25°</w:t>
      </w:r>
      <w:r w:rsidR="0002433D">
        <w:t>.</w:t>
      </w:r>
      <w:bookmarkEnd w:id="20"/>
      <w:r w:rsidR="0002433D">
        <w:t xml:space="preserve"> </w:t>
      </w:r>
    </w:p>
    <w:p w14:paraId="497371D2" w14:textId="77777777" w:rsidR="00D02AE9" w:rsidRDefault="00D02AE9" w:rsidP="00D02AE9">
      <w:pPr>
        <w:pStyle w:val="Caption"/>
      </w:pPr>
      <w:bookmarkStart w:id="21" w:name="_Ref178849027"/>
      <w:r>
        <w:lastRenderedPageBreak/>
        <w:t xml:space="preserve">Proposal </w:t>
      </w:r>
      <w:r>
        <w:fldChar w:fldCharType="begin"/>
      </w:r>
      <w:r>
        <w:instrText xml:space="preserve"> SEQ Proposal \* ARABIC </w:instrText>
      </w:r>
      <w:r>
        <w:fldChar w:fldCharType="separate"/>
      </w:r>
      <w:r>
        <w:rPr>
          <w:noProof/>
        </w:rPr>
        <w:t>5</w:t>
      </w:r>
      <w:r>
        <w:fldChar w:fldCharType="end"/>
      </w:r>
      <w:r>
        <w:t>: UE/chipset/infra vendors to provide feedback on whether modelling 4 RX-PAS accurately with the remaining beams modelled with power offsets is sufficient</w:t>
      </w:r>
      <w:bookmarkEnd w:id="21"/>
    </w:p>
    <w:p w14:paraId="53829C45" w14:textId="4D571EC3" w:rsidR="00045BFB" w:rsidRDefault="006F64BC" w:rsidP="00FD2AD1">
      <w:pPr>
        <w:spacing w:after="0"/>
        <w:rPr>
          <w:lang w:val="en-US"/>
        </w:rPr>
      </w:pPr>
      <w:r>
        <w:rPr>
          <w:lang w:val="en-US"/>
        </w:rPr>
        <w:t>Some of the</w:t>
      </w:r>
      <w:r w:rsidR="00610F52">
        <w:rPr>
          <w:lang w:val="en-US"/>
        </w:rPr>
        <w:t>se</w:t>
      </w:r>
      <w:r w:rsidR="0021595C">
        <w:rPr>
          <w:lang w:val="en-US"/>
        </w:rPr>
        <w:t xml:space="preserve"> testing aspects are already supported by Keysight’s </w:t>
      </w:r>
      <w:r w:rsidR="001D1FFB" w:rsidRPr="001D1FFB">
        <w:rPr>
          <w:lang w:val="en-US"/>
        </w:rPr>
        <w:t>S8708A</w:t>
      </w:r>
      <w:r w:rsidR="001D1FFB">
        <w:rPr>
          <w:lang w:val="en-US"/>
        </w:rPr>
        <w:t xml:space="preserve"> </w:t>
      </w:r>
      <w:r w:rsidR="00D53F80">
        <w:rPr>
          <w:lang w:val="en-US"/>
        </w:rPr>
        <w:t>Advanced Performance Test</w:t>
      </w:r>
      <w:r w:rsidR="00FB1A77">
        <w:rPr>
          <w:lang w:val="en-US"/>
        </w:rPr>
        <w:t xml:space="preserve"> (APT) </w:t>
      </w:r>
      <w:r w:rsidR="00CE6990">
        <w:rPr>
          <w:lang w:val="en-US"/>
        </w:rPr>
        <w:t>tools</w:t>
      </w:r>
      <w:r w:rsidR="00FD2AD1">
        <w:rPr>
          <w:lang w:val="en-US"/>
        </w:rPr>
        <w:t xml:space="preserve">et </w:t>
      </w:r>
      <w:r w:rsidR="005B26BA">
        <w:rPr>
          <w:lang w:val="en-US"/>
        </w:rPr>
        <w:fldChar w:fldCharType="begin"/>
      </w:r>
      <w:r w:rsidR="005B26BA">
        <w:rPr>
          <w:lang w:val="en-US"/>
        </w:rPr>
        <w:instrText xml:space="preserve"> REF _Ref177046184 \w </w:instrText>
      </w:r>
      <w:r w:rsidR="005B26BA">
        <w:rPr>
          <w:lang w:val="en-US"/>
        </w:rPr>
        <w:fldChar w:fldCharType="separate"/>
      </w:r>
      <w:r w:rsidR="005B26BA">
        <w:rPr>
          <w:lang w:val="en-US"/>
        </w:rPr>
        <w:t>[5]</w:t>
      </w:r>
      <w:r w:rsidR="005B26BA">
        <w:rPr>
          <w:lang w:val="en-US"/>
        </w:rPr>
        <w:fldChar w:fldCharType="end"/>
      </w:r>
      <w:r w:rsidR="00FD2AD1">
        <w:rPr>
          <w:lang w:val="en-US"/>
        </w:rPr>
        <w:t>. With</w:t>
      </w:r>
      <w:r w:rsidR="00E81F25">
        <w:rPr>
          <w:lang w:val="en-US"/>
        </w:rPr>
        <w:t xml:space="preserve"> just minor adjustments, it can </w:t>
      </w:r>
      <w:r w:rsidR="000A36FE">
        <w:rPr>
          <w:lang w:val="en-US"/>
        </w:rPr>
        <w:t>address</w:t>
      </w:r>
      <w:r w:rsidR="003D3F67">
        <w:rPr>
          <w:lang w:val="en-US"/>
        </w:rPr>
        <w:t xml:space="preserve"> all</w:t>
      </w:r>
      <w:r w:rsidR="000A36FE">
        <w:rPr>
          <w:lang w:val="en-US"/>
        </w:rPr>
        <w:t xml:space="preserve"> the following</w:t>
      </w:r>
      <w:r w:rsidR="009A511C">
        <w:rPr>
          <w:lang w:val="en-US"/>
        </w:rPr>
        <w:t xml:space="preserve"> challenges:</w:t>
      </w:r>
    </w:p>
    <w:p w14:paraId="48E3598A" w14:textId="14770591" w:rsidR="009A511C" w:rsidRPr="00F136A4" w:rsidRDefault="009A511C" w:rsidP="009A511C">
      <w:pPr>
        <w:pStyle w:val="ListParagraph"/>
        <w:numPr>
          <w:ilvl w:val="0"/>
          <w:numId w:val="27"/>
        </w:numPr>
        <w:spacing w:after="160" w:line="278" w:lineRule="auto"/>
        <w:rPr>
          <w:b/>
          <w:bCs/>
        </w:rPr>
      </w:pPr>
      <w:r>
        <w:t>Validate dynamic beam management performance for over the air 3D spatial fading and blocking conditions</w:t>
      </w:r>
    </w:p>
    <w:p w14:paraId="54EEE97C" w14:textId="351D4B24" w:rsidR="009A511C" w:rsidRDefault="009A511C" w:rsidP="009A511C">
      <w:pPr>
        <w:pStyle w:val="ListParagraph"/>
        <w:numPr>
          <w:ilvl w:val="0"/>
          <w:numId w:val="26"/>
        </w:numPr>
        <w:spacing w:after="160" w:line="278" w:lineRule="auto"/>
      </w:pPr>
      <w:r>
        <w:t xml:space="preserve">Verifying that </w:t>
      </w:r>
      <w:proofErr w:type="spellStart"/>
      <w:r>
        <w:t>gNodeB</w:t>
      </w:r>
      <w:proofErr w:type="spellEnd"/>
      <w:r>
        <w:t xml:space="preserve"> and UE beam management procedures operate seamlessly in highly dynamic fading channels at </w:t>
      </w:r>
      <w:r w:rsidR="008B4F49">
        <w:t>FR2</w:t>
      </w:r>
      <w:r>
        <w:t xml:space="preserve"> in all mobility scenarios</w:t>
      </w:r>
    </w:p>
    <w:p w14:paraId="6C801887" w14:textId="3FD87826" w:rsidR="009A511C" w:rsidRDefault="009A511C" w:rsidP="009A511C">
      <w:pPr>
        <w:pStyle w:val="ListParagraph"/>
        <w:numPr>
          <w:ilvl w:val="0"/>
          <w:numId w:val="26"/>
        </w:numPr>
        <w:spacing w:after="160" w:line="278" w:lineRule="auto"/>
      </w:pPr>
      <w:r w:rsidRPr="00BB6F5E">
        <w:t>Simulating dynamic channels with time-variant characteristics like Doppler shifts and temporal fading</w:t>
      </w:r>
    </w:p>
    <w:p w14:paraId="0939F51F" w14:textId="6E861C00" w:rsidR="009A511C" w:rsidRDefault="009A511C" w:rsidP="009A511C">
      <w:pPr>
        <w:pStyle w:val="ListParagraph"/>
        <w:numPr>
          <w:ilvl w:val="0"/>
          <w:numId w:val="26"/>
        </w:numPr>
        <w:spacing w:after="160" w:line="278" w:lineRule="auto"/>
      </w:pPr>
      <w:r w:rsidRPr="00BB6F5E">
        <w:t>Testing AI models' robustness under various controlled yet realistic conditions to ensure reliability</w:t>
      </w:r>
    </w:p>
    <w:p w14:paraId="7F9965C9" w14:textId="6D780403" w:rsidR="005E4A6F" w:rsidRDefault="0022091C" w:rsidP="000045FE">
      <w:pPr>
        <w:pStyle w:val="Caption"/>
        <w:rPr>
          <w:lang w:val="en-US"/>
        </w:rPr>
      </w:pPr>
      <w:bookmarkStart w:id="22" w:name="_Ref173940346"/>
      <w:bookmarkStart w:id="23" w:name="_Ref174081434"/>
      <w:r>
        <w:t xml:space="preserve">Observation </w:t>
      </w:r>
      <w:r>
        <w:fldChar w:fldCharType="begin"/>
      </w:r>
      <w:r>
        <w:instrText xml:space="preserve"> SEQ Observation \* ARABIC </w:instrText>
      </w:r>
      <w:r>
        <w:fldChar w:fldCharType="separate"/>
      </w:r>
      <w:r w:rsidR="00A4491B">
        <w:rPr>
          <w:noProof/>
        </w:rPr>
        <w:t>6</w:t>
      </w:r>
      <w:r>
        <w:fldChar w:fldCharType="end"/>
      </w:r>
      <w:r>
        <w:t xml:space="preserve">: </w:t>
      </w:r>
      <w:r w:rsidR="000702E7">
        <w:t>Various</w:t>
      </w:r>
      <w:r w:rsidR="0056294B">
        <w:t xml:space="preserve"> beam management performance </w:t>
      </w:r>
      <w:r w:rsidR="00E4240C">
        <w:t>t</w:t>
      </w:r>
      <w:r w:rsidR="00665C64">
        <w:t xml:space="preserve">esting </w:t>
      </w:r>
      <w:r w:rsidR="006E15C9">
        <w:t>can readily be</w:t>
      </w:r>
      <w:r w:rsidR="00665C64">
        <w:t xml:space="preserve"> supported with </w:t>
      </w:r>
      <w:r w:rsidR="00B14084">
        <w:t xml:space="preserve">a </w:t>
      </w:r>
      <w:r w:rsidR="00665C64">
        <w:t>commercially available test system</w:t>
      </w:r>
      <w:r w:rsidR="00B14084">
        <w:t xml:space="preserve">, i.e., </w:t>
      </w:r>
      <w:r w:rsidR="009E42F2">
        <w:t xml:space="preserve">complexity and </w:t>
      </w:r>
      <w:r w:rsidR="00BA765E">
        <w:t>time-to-market</w:t>
      </w:r>
      <w:r w:rsidR="009E42F2">
        <w:t xml:space="preserve"> concerns </w:t>
      </w:r>
      <w:bookmarkEnd w:id="22"/>
      <w:r w:rsidR="00C247CE">
        <w:t>should not be an i</w:t>
      </w:r>
      <w:r w:rsidR="00D61629">
        <w:t>ssue</w:t>
      </w:r>
      <w:r w:rsidR="00FC3EDC">
        <w:t>.</w:t>
      </w:r>
      <w:bookmarkEnd w:id="23"/>
      <w:r w:rsidR="00FC3EDC">
        <w:t xml:space="preserve"> </w:t>
      </w:r>
    </w:p>
    <w:p w14:paraId="5BC62CAD" w14:textId="05815712" w:rsidR="00C603C4" w:rsidRPr="00C603C4" w:rsidRDefault="00824175" w:rsidP="00E04EE4">
      <w:pPr>
        <w:pStyle w:val="Caption"/>
      </w:pPr>
      <w:bookmarkStart w:id="24" w:name="_Ref173941999"/>
      <w:r>
        <w:t xml:space="preserve">Proposal </w:t>
      </w:r>
      <w:r>
        <w:fldChar w:fldCharType="begin"/>
      </w:r>
      <w:r>
        <w:instrText xml:space="preserve"> SEQ Proposal \* ARABIC </w:instrText>
      </w:r>
      <w:r>
        <w:fldChar w:fldCharType="separate"/>
      </w:r>
      <w:r w:rsidR="00A4491B">
        <w:rPr>
          <w:noProof/>
        </w:rPr>
        <w:t>6</w:t>
      </w:r>
      <w:r>
        <w:fldChar w:fldCharType="end"/>
      </w:r>
      <w:r>
        <w:t xml:space="preserve">: Consider an 8-probe </w:t>
      </w:r>
      <w:r w:rsidR="005F23E5">
        <w:t xml:space="preserve">OTA </w:t>
      </w:r>
      <w:r w:rsidR="00D279DA">
        <w:t>system</w:t>
      </w:r>
      <w:r w:rsidR="001806D5">
        <w:t xml:space="preserve"> with 2 </w:t>
      </w:r>
      <w:r w:rsidR="005F23E5">
        <w:t xml:space="preserve">additional probes when compared to the FR2 MIMO OTA </w:t>
      </w:r>
      <w:r w:rsidR="005F23E5" w:rsidRPr="00C81010">
        <w:t>system</w:t>
      </w:r>
      <w:r w:rsidR="001474C9" w:rsidRPr="00C81010">
        <w:t xml:space="preserve"> </w:t>
      </w:r>
      <w:r w:rsidR="00C02DAE" w:rsidRPr="00C81010">
        <w:t>with a range of AoAs/</w:t>
      </w:r>
      <w:proofErr w:type="spellStart"/>
      <w:r w:rsidR="00C02DAE" w:rsidRPr="00C81010">
        <w:t>ZoAs</w:t>
      </w:r>
      <w:proofErr w:type="spellEnd"/>
      <w:r w:rsidR="00C02DAE" w:rsidRPr="00C81010">
        <w:t xml:space="preserve"> of 110°/25° </w:t>
      </w:r>
      <w:r w:rsidR="00E6329E" w:rsidRPr="00C81010">
        <w:t xml:space="preserve">as </w:t>
      </w:r>
      <w:r w:rsidR="001474C9" w:rsidRPr="00C81010">
        <w:t xml:space="preserve">the </w:t>
      </w:r>
      <w:r w:rsidR="001474C9">
        <w:t xml:space="preserve">starting point for </w:t>
      </w:r>
      <w:r w:rsidR="00A959A2" w:rsidRPr="00A959A2">
        <w:t xml:space="preserve">AI/ML Beam management </w:t>
      </w:r>
      <w:r w:rsidR="006C780F">
        <w:t>testing</w:t>
      </w:r>
      <w:r w:rsidR="008F5C5A">
        <w:t xml:space="preserve"> for </w:t>
      </w:r>
      <w:r w:rsidR="00C603C4">
        <w:t>1 TRP and/or 2 TRPs with close angular proximity.</w:t>
      </w:r>
      <w:bookmarkEnd w:id="24"/>
      <w:r w:rsidR="00C603C4">
        <w:t xml:space="preserve"> </w:t>
      </w:r>
    </w:p>
    <w:p w14:paraId="271DDD2B" w14:textId="5CCDA613" w:rsidR="0088694A" w:rsidRPr="00C617C0" w:rsidRDefault="0088694A" w:rsidP="0088694A">
      <w:pPr>
        <w:pStyle w:val="Heading1"/>
        <w:ind w:left="0" w:firstLine="0"/>
      </w:pPr>
      <w:r w:rsidRPr="00C617C0">
        <w:t>AI/ML Training</w:t>
      </w:r>
      <w:r w:rsidR="00892CAF" w:rsidRPr="00C617C0">
        <w:t xml:space="preserve"> vs </w:t>
      </w:r>
      <w:r w:rsidR="00EF190B" w:rsidRPr="00C617C0">
        <w:t xml:space="preserve">Conformance </w:t>
      </w:r>
      <w:r w:rsidR="00892CAF" w:rsidRPr="00C617C0">
        <w:t>Testing</w:t>
      </w:r>
    </w:p>
    <w:p w14:paraId="3FBA8447" w14:textId="64E80BFE" w:rsidR="0088694A" w:rsidRPr="00C617C0" w:rsidRDefault="00892CAF" w:rsidP="0088694A">
      <w:r w:rsidRPr="00C617C0">
        <w:t>While the training of the AI/ML models/algorithms</w:t>
      </w:r>
      <w:r w:rsidR="00C514C8" w:rsidRPr="00C617C0">
        <w:t xml:space="preserve"> </w:t>
      </w:r>
      <w:r w:rsidR="00645989" w:rsidRPr="00C617C0">
        <w:t>is</w:t>
      </w:r>
      <w:r w:rsidR="00C514C8" w:rsidRPr="00C617C0">
        <w:t xml:space="preserve"> not part of the 3GPP scope and conformance testing, the eventual</w:t>
      </w:r>
      <w:r w:rsidR="00FF6D4C" w:rsidRPr="00C617C0">
        <w:t xml:space="preserve"> assessment of the AI/ML models and the efficacy </w:t>
      </w:r>
      <w:r w:rsidR="00EC56EC" w:rsidRPr="00C617C0">
        <w:t xml:space="preserve">of these models </w:t>
      </w:r>
      <w:r w:rsidR="007E1F35" w:rsidRPr="00C617C0">
        <w:t>related to</w:t>
      </w:r>
      <w:r w:rsidR="00EC56EC" w:rsidRPr="00C617C0">
        <w:t xml:space="preserve"> beam management</w:t>
      </w:r>
      <w:r w:rsidR="007E1F35" w:rsidRPr="00C617C0">
        <w:t xml:space="preserve"> are</w:t>
      </w:r>
      <w:r w:rsidR="00DC7790" w:rsidRPr="00C617C0">
        <w:t xml:space="preserve"> scope of the WI </w:t>
      </w:r>
      <w:r w:rsidR="00DC7790" w:rsidRPr="00C617C0">
        <w:fldChar w:fldCharType="begin"/>
      </w:r>
      <w:r w:rsidR="00DC7790" w:rsidRPr="00C617C0">
        <w:instrText xml:space="preserve"> REF _Ref165201119 \w </w:instrText>
      </w:r>
      <w:r w:rsidR="00DC7790" w:rsidRPr="00C617C0">
        <w:fldChar w:fldCharType="separate"/>
      </w:r>
      <w:r w:rsidR="00A4491B">
        <w:t>[1]</w:t>
      </w:r>
      <w:r w:rsidR="00DC7790" w:rsidRPr="00C617C0">
        <w:fldChar w:fldCharType="end"/>
      </w:r>
      <w:r w:rsidR="00DC7790" w:rsidRPr="00C617C0">
        <w:t xml:space="preserve">. </w:t>
      </w:r>
    </w:p>
    <w:p w14:paraId="4FCA0397" w14:textId="6CE69A84" w:rsidR="00276A8B" w:rsidRPr="00C617C0" w:rsidRDefault="005E29C5" w:rsidP="0088694A">
      <w:r w:rsidRPr="00C617C0">
        <w:t xml:space="preserve">The training exercise is </w:t>
      </w:r>
      <w:r w:rsidR="004C7AB8" w:rsidRPr="00C617C0">
        <w:t>left to OEMs</w:t>
      </w:r>
      <w:r w:rsidR="00D308F8" w:rsidRPr="00C617C0">
        <w:t xml:space="preserve"> and the </w:t>
      </w:r>
      <w:r w:rsidR="009F76E1" w:rsidRPr="00C617C0">
        <w:t>systems and algorithms for training might be largely</w:t>
      </w:r>
      <w:r w:rsidR="00357D2B" w:rsidRPr="00C617C0">
        <w:t xml:space="preserve"> proprietary. However, it can be assumed that </w:t>
      </w:r>
      <w:r w:rsidR="00A87CD1">
        <w:t>t</w:t>
      </w:r>
      <w:r w:rsidR="00194FEC">
        <w:t>he AI/ML algorithms</w:t>
      </w:r>
      <w:r w:rsidR="00357D2B" w:rsidRPr="00C617C0">
        <w:t xml:space="preserve"> will be trained using</w:t>
      </w:r>
      <w:r w:rsidR="00EF0992" w:rsidRPr="00C617C0">
        <w:t xml:space="preserve"> </w:t>
      </w:r>
      <w:r w:rsidR="0040533E" w:rsidRPr="00C617C0">
        <w:t>highly</w:t>
      </w:r>
      <w:r w:rsidR="00EF0992" w:rsidRPr="00C617C0">
        <w:t xml:space="preserve"> realistic environmental conditions</w:t>
      </w:r>
      <w:r w:rsidR="00396613" w:rsidRPr="00C617C0">
        <w:t>, i.e., channel models, AoAs</w:t>
      </w:r>
      <w:r w:rsidR="005E47CE" w:rsidRPr="00C617C0">
        <w:t xml:space="preserve">, etc., </w:t>
      </w:r>
      <w:r w:rsidR="00EF0992" w:rsidRPr="00C617C0">
        <w:t xml:space="preserve">to optimize the </w:t>
      </w:r>
      <w:r w:rsidR="00C84497" w:rsidRPr="00C617C0">
        <w:t xml:space="preserve">UE </w:t>
      </w:r>
      <w:r w:rsidR="00EF0992" w:rsidRPr="00C617C0">
        <w:t xml:space="preserve">performance in the field. </w:t>
      </w:r>
      <w:r w:rsidR="005E47CE" w:rsidRPr="00C617C0">
        <w:t>OTA test systems with a high degree</w:t>
      </w:r>
      <w:r w:rsidR="0040533E" w:rsidRPr="00C617C0">
        <w:t xml:space="preserve"> </w:t>
      </w:r>
      <w:r w:rsidR="00C84497" w:rsidRPr="00C617C0">
        <w:t xml:space="preserve">of complexity </w:t>
      </w:r>
      <w:r w:rsidR="001A4933" w:rsidRPr="00C617C0">
        <w:t>to</w:t>
      </w:r>
      <w:r w:rsidR="007171D4" w:rsidRPr="00C617C0">
        <w:t xml:space="preserve"> correspond to realistic, real-world conditions </w:t>
      </w:r>
      <w:r w:rsidR="003B1C81" w:rsidRPr="00C617C0">
        <w:t>could be leveraged for such training</w:t>
      </w:r>
      <w:r w:rsidR="00D8594E">
        <w:t>. It is also possible</w:t>
      </w:r>
      <w:r w:rsidR="003B1C81" w:rsidRPr="00C617C0">
        <w:t xml:space="preserve"> that </w:t>
      </w:r>
      <w:r w:rsidR="00833607">
        <w:t xml:space="preserve">the AI models may need to be </w:t>
      </w:r>
      <w:r w:rsidR="00341F6A">
        <w:t>customized</w:t>
      </w:r>
      <w:r w:rsidR="003B1C81" w:rsidRPr="00C617C0">
        <w:t xml:space="preserve"> </w:t>
      </w:r>
      <w:r w:rsidR="0012046C" w:rsidRPr="00C617C0">
        <w:t xml:space="preserve">for each UE model/SKU and not just </w:t>
      </w:r>
      <w:r w:rsidR="004452D3" w:rsidRPr="00C617C0">
        <w:t xml:space="preserve">for each </w:t>
      </w:r>
      <w:r w:rsidR="0012046C" w:rsidRPr="00C617C0">
        <w:t>chipset</w:t>
      </w:r>
      <w:r w:rsidR="004452D3" w:rsidRPr="00C617C0">
        <w:t xml:space="preserve">. </w:t>
      </w:r>
      <w:r w:rsidR="00276A8B" w:rsidRPr="002156B4">
        <w:t xml:space="preserve">Training with anything other than highly </w:t>
      </w:r>
      <w:r w:rsidR="00FA6FA5" w:rsidRPr="002156B4">
        <w:t>realistic CDL channel models</w:t>
      </w:r>
      <w:r w:rsidR="008D0C04" w:rsidRPr="002156B4">
        <w:t xml:space="preserve"> is </w:t>
      </w:r>
      <w:r w:rsidR="009E6405">
        <w:t>likely</w:t>
      </w:r>
      <w:r w:rsidR="00604F51">
        <w:t xml:space="preserve"> to provide </w:t>
      </w:r>
      <w:r w:rsidR="00C80C6E">
        <w:t>inferior performance</w:t>
      </w:r>
      <w:r w:rsidR="008D0C04" w:rsidRPr="00C617C0">
        <w:t xml:space="preserve">. </w:t>
      </w:r>
      <w:r w:rsidR="00962FA2">
        <w:t xml:space="preserve">Training using synthetic data obtained from </w:t>
      </w:r>
      <w:r w:rsidR="00B93EF8">
        <w:t>hyper-realistic digital twins of real-world environments is also a possibility.</w:t>
      </w:r>
    </w:p>
    <w:p w14:paraId="28E2A739" w14:textId="65C2BA3A" w:rsidR="005E29C5" w:rsidRDefault="008679D2" w:rsidP="0088694A">
      <w:r w:rsidRPr="00C617C0">
        <w:t>C</w:t>
      </w:r>
      <w:r w:rsidR="006F25D5" w:rsidRPr="00C617C0">
        <w:t>onformance testing certainly does not require</w:t>
      </w:r>
      <w:r w:rsidRPr="00C617C0">
        <w:t xml:space="preserve"> test systems with the same degree of complexity and capabilities as the training</w:t>
      </w:r>
      <w:r w:rsidR="00FE3CE2" w:rsidRPr="00C617C0">
        <w:t xml:space="preserve"> and should rather be a subset of systems used for training. </w:t>
      </w:r>
      <w:r w:rsidR="00814320" w:rsidRPr="00C617C0">
        <w:t xml:space="preserve">Performing conformance </w:t>
      </w:r>
      <w:r w:rsidR="006E02A8" w:rsidRPr="00C617C0">
        <w:t>test</w:t>
      </w:r>
      <w:r w:rsidR="00FF4C2F" w:rsidRPr="00C617C0">
        <w:t xml:space="preserve">ing with </w:t>
      </w:r>
      <w:r w:rsidR="00933BC7" w:rsidRPr="00C617C0">
        <w:t xml:space="preserve">TDL models that are far less realistic and that the </w:t>
      </w:r>
      <w:r w:rsidR="004C2551">
        <w:t>ML model</w:t>
      </w:r>
      <w:r w:rsidR="00933BC7" w:rsidRPr="00C617C0">
        <w:t xml:space="preserve"> likely has not been trained on</w:t>
      </w:r>
      <w:r w:rsidR="00FF4C2F" w:rsidRPr="00C617C0">
        <w:t xml:space="preserve"> due to the lack of realism</w:t>
      </w:r>
      <w:r w:rsidR="00B30934" w:rsidRPr="00C617C0">
        <w:t xml:space="preserve"> </w:t>
      </w:r>
      <w:r w:rsidR="00814320" w:rsidRPr="00C617C0">
        <w:t xml:space="preserve">is </w:t>
      </w:r>
      <w:r w:rsidR="00124427">
        <w:t xml:space="preserve">likely to </w:t>
      </w:r>
      <w:r w:rsidR="005D5EFE">
        <w:t>provide inconsisten</w:t>
      </w:r>
      <w:r w:rsidR="008F6AB4">
        <w:t xml:space="preserve">cies in </w:t>
      </w:r>
      <w:r w:rsidR="00EC32D4">
        <w:t>test results</w:t>
      </w:r>
      <w:r w:rsidR="008C766A">
        <w:t xml:space="preserve"> and hence is not </w:t>
      </w:r>
      <w:r w:rsidR="00C148A4">
        <w:t>recommended</w:t>
      </w:r>
      <w:r w:rsidR="00814320" w:rsidRPr="00C617C0">
        <w:t>.</w:t>
      </w:r>
    </w:p>
    <w:p w14:paraId="48048B96" w14:textId="4A8672E6" w:rsidR="002156B4" w:rsidRDefault="000045FE" w:rsidP="002156B4">
      <w:pPr>
        <w:rPr>
          <w:b/>
          <w:bCs/>
        </w:rPr>
      </w:pPr>
      <w:bookmarkStart w:id="25" w:name="_Ref178657053"/>
      <w:bookmarkStart w:id="26" w:name="_Ref173940347"/>
      <w:bookmarkStart w:id="27" w:name="_Ref174081435"/>
      <w:bookmarkStart w:id="28" w:name="_Ref178657051"/>
      <w:r w:rsidRPr="00247914">
        <w:rPr>
          <w:b/>
          <w:bCs/>
        </w:rPr>
        <w:t xml:space="preserve">Observation </w:t>
      </w:r>
      <w:r w:rsidRPr="00247914">
        <w:rPr>
          <w:b/>
          <w:bCs/>
        </w:rPr>
        <w:fldChar w:fldCharType="begin"/>
      </w:r>
      <w:r w:rsidRPr="00247914">
        <w:rPr>
          <w:b/>
          <w:bCs/>
        </w:rPr>
        <w:instrText xml:space="preserve"> SEQ Observation \* ARABIC </w:instrText>
      </w:r>
      <w:r w:rsidRPr="00247914">
        <w:rPr>
          <w:b/>
          <w:bCs/>
        </w:rPr>
        <w:fldChar w:fldCharType="separate"/>
      </w:r>
      <w:r w:rsidR="00A4491B">
        <w:rPr>
          <w:b/>
          <w:bCs/>
          <w:noProof/>
        </w:rPr>
        <w:t>7</w:t>
      </w:r>
      <w:r w:rsidRPr="00247914">
        <w:rPr>
          <w:b/>
          <w:bCs/>
        </w:rPr>
        <w:fldChar w:fldCharType="end"/>
      </w:r>
      <w:bookmarkEnd w:id="25"/>
      <w:r w:rsidRPr="00247914">
        <w:rPr>
          <w:b/>
          <w:bCs/>
        </w:rPr>
        <w:t xml:space="preserve">: </w:t>
      </w:r>
      <w:r w:rsidR="0045456E" w:rsidRPr="00247914">
        <w:rPr>
          <w:b/>
          <w:bCs/>
        </w:rPr>
        <w:t xml:space="preserve">Performing conformance testing with TDL models that are far less realistic and that the </w:t>
      </w:r>
      <w:r w:rsidR="004C2551" w:rsidRPr="00247914">
        <w:rPr>
          <w:b/>
          <w:bCs/>
        </w:rPr>
        <w:t xml:space="preserve">ML model </w:t>
      </w:r>
      <w:r w:rsidR="0045456E" w:rsidRPr="00247914">
        <w:rPr>
          <w:b/>
          <w:bCs/>
        </w:rPr>
        <w:t xml:space="preserve">likely has not been trained on due to the lack of realism is </w:t>
      </w:r>
      <w:bookmarkEnd w:id="26"/>
      <w:r w:rsidR="002156B4" w:rsidRPr="00247914">
        <w:rPr>
          <w:b/>
          <w:bCs/>
        </w:rPr>
        <w:t>likely to provide inconsistencies in test results.</w:t>
      </w:r>
      <w:bookmarkEnd w:id="27"/>
      <w:bookmarkEnd w:id="28"/>
    </w:p>
    <w:p w14:paraId="55AD8CE3" w14:textId="646539DA" w:rsidR="00162B83" w:rsidRPr="001F1789" w:rsidRDefault="00162B83" w:rsidP="00162B83">
      <w:pPr>
        <w:pStyle w:val="Caption"/>
      </w:pPr>
      <w:bookmarkStart w:id="29" w:name="_Ref177052565"/>
      <w:r>
        <w:t xml:space="preserve">Proposal </w:t>
      </w:r>
      <w:r>
        <w:fldChar w:fldCharType="begin"/>
      </w:r>
      <w:r>
        <w:instrText xml:space="preserve"> SEQ Proposal \* ARABIC </w:instrText>
      </w:r>
      <w:r>
        <w:fldChar w:fldCharType="separate"/>
      </w:r>
      <w:r w:rsidR="00A4491B">
        <w:rPr>
          <w:noProof/>
        </w:rPr>
        <w:t>7</w:t>
      </w:r>
      <w:r>
        <w:fldChar w:fldCharType="end"/>
      </w:r>
      <w:r>
        <w:t xml:space="preserve">: Based on the overview of </w:t>
      </w:r>
      <w:r w:rsidRPr="00153435">
        <w:fldChar w:fldCharType="begin"/>
      </w:r>
      <w:r w:rsidRPr="00153435">
        <w:instrText xml:space="preserve"> REF _Ref177043343 \h </w:instrText>
      </w:r>
      <w:r w:rsidR="00153435" w:rsidRPr="00153435">
        <w:instrText xml:space="preserve"> \* MERGEFORMAT </w:instrText>
      </w:r>
      <w:r w:rsidRPr="00153435">
        <w:fldChar w:fldCharType="separate"/>
      </w:r>
      <w:r w:rsidR="00A4491B">
        <w:t xml:space="preserve">Table </w:t>
      </w:r>
      <w:r w:rsidR="00A4491B">
        <w:rPr>
          <w:noProof/>
        </w:rPr>
        <w:t>1</w:t>
      </w:r>
      <w:r w:rsidRPr="00153435">
        <w:fldChar w:fldCharType="end"/>
      </w:r>
      <w:r w:rsidRPr="00153435">
        <w:t xml:space="preserve"> and </w:t>
      </w:r>
      <w:r w:rsidRPr="00153435">
        <w:fldChar w:fldCharType="begin"/>
      </w:r>
      <w:r w:rsidRPr="00153435">
        <w:instrText xml:space="preserve"> REF _Ref178657053 \h </w:instrText>
      </w:r>
      <w:r w:rsidR="00153435" w:rsidRPr="00153435">
        <w:instrText xml:space="preserve"> \* MERGEFORMAT </w:instrText>
      </w:r>
      <w:r w:rsidRPr="00153435">
        <w:fldChar w:fldCharType="separate"/>
      </w:r>
      <w:r w:rsidR="00A4491B" w:rsidRPr="00A4491B">
        <w:t xml:space="preserve">Observation </w:t>
      </w:r>
      <w:r w:rsidR="00A4491B" w:rsidRPr="00BA7239">
        <w:rPr>
          <w:noProof/>
        </w:rPr>
        <w:t>7</w:t>
      </w:r>
      <w:r w:rsidRPr="00153435">
        <w:fldChar w:fldCharType="end"/>
      </w:r>
      <w:r>
        <w:t>, select CDL models for the testability aspects of the AI/ML Beam Management use cases</w:t>
      </w:r>
      <w:bookmarkEnd w:id="29"/>
    </w:p>
    <w:p w14:paraId="45BF9275" w14:textId="77777777" w:rsidR="00026F4E" w:rsidRDefault="00026F4E">
      <w:pPr>
        <w:spacing w:after="0"/>
        <w:rPr>
          <w:rFonts w:ascii="Arial" w:hAnsi="Arial"/>
          <w:sz w:val="36"/>
        </w:rPr>
      </w:pPr>
      <w:r>
        <w:br w:type="page"/>
      </w:r>
    </w:p>
    <w:p w14:paraId="426F1ED2" w14:textId="4EDB14F3" w:rsidR="001507B7" w:rsidRPr="00083179" w:rsidRDefault="00320F29" w:rsidP="001507B7">
      <w:pPr>
        <w:pStyle w:val="Heading1"/>
        <w:ind w:left="0" w:firstLine="0"/>
      </w:pPr>
      <w:r w:rsidRPr="00083179">
        <w:lastRenderedPageBreak/>
        <w:t>Efficacy of AI/ML</w:t>
      </w:r>
      <w:r w:rsidR="00A51D3A" w:rsidRPr="00083179">
        <w:t xml:space="preserve"> Models</w:t>
      </w:r>
    </w:p>
    <w:p w14:paraId="78CE61AE" w14:textId="306EBA7F" w:rsidR="0071323C" w:rsidRPr="00083179" w:rsidRDefault="00320F29" w:rsidP="001507B7">
      <w:r w:rsidRPr="00083179">
        <w:t xml:space="preserve">While </w:t>
      </w:r>
      <w:r w:rsidR="00BC67C3" w:rsidRPr="00083179">
        <w:t>OEMs and chipset vendors</w:t>
      </w:r>
      <w:r w:rsidRPr="00083179">
        <w:t xml:space="preserve"> have demonstrated </w:t>
      </w:r>
      <w:r w:rsidR="00A20586" w:rsidRPr="00083179">
        <w:t xml:space="preserve">that </w:t>
      </w:r>
      <w:r w:rsidR="00495C3D" w:rsidRPr="00083179">
        <w:t xml:space="preserve">the use of </w:t>
      </w:r>
      <w:r w:rsidR="00A20586" w:rsidRPr="00083179">
        <w:t xml:space="preserve">AI/ML </w:t>
      </w:r>
      <w:r w:rsidR="008D09D7">
        <w:t xml:space="preserve">UE-side </w:t>
      </w:r>
      <w:r w:rsidR="00495C3D" w:rsidRPr="00083179">
        <w:t xml:space="preserve">models </w:t>
      </w:r>
      <w:r w:rsidR="00A073BC" w:rsidRPr="00083179">
        <w:t>adds gain</w:t>
      </w:r>
      <w:r w:rsidR="00D13D6F" w:rsidRPr="00083179">
        <w:t xml:space="preserve">, it is not clear whether the </w:t>
      </w:r>
      <w:r w:rsidR="0071323C" w:rsidRPr="00083179">
        <w:rPr>
          <w:rFonts w:eastAsia="Batang"/>
        </w:rPr>
        <w:t>benefit of AI/ML outweigh</w:t>
      </w:r>
      <w:r w:rsidR="00FD46FF" w:rsidRPr="00083179">
        <w:rPr>
          <w:rFonts w:eastAsia="Batang"/>
        </w:rPr>
        <w:t>s</w:t>
      </w:r>
      <w:r w:rsidR="0071323C" w:rsidRPr="00083179">
        <w:rPr>
          <w:rFonts w:eastAsia="Batang"/>
        </w:rPr>
        <w:t xml:space="preserve"> the </w:t>
      </w:r>
      <w:r w:rsidR="00FD46FF" w:rsidRPr="00083179">
        <w:rPr>
          <w:rFonts w:eastAsia="Batang"/>
        </w:rPr>
        <w:t>impact</w:t>
      </w:r>
      <w:r w:rsidR="0071323C" w:rsidRPr="00083179">
        <w:rPr>
          <w:rFonts w:eastAsia="Batang"/>
        </w:rPr>
        <w:t xml:space="preserve"> in performance</w:t>
      </w:r>
      <w:r w:rsidR="00805A76" w:rsidRPr="00083179">
        <w:rPr>
          <w:rFonts w:eastAsia="Batang"/>
        </w:rPr>
        <w:t xml:space="preserve">, e.g., reduced battery life which is very critical for </w:t>
      </w:r>
      <w:r w:rsidR="00620A14" w:rsidRPr="00083179">
        <w:rPr>
          <w:rFonts w:eastAsia="Batang"/>
        </w:rPr>
        <w:t>handhelds</w:t>
      </w:r>
      <w:r w:rsidR="00805A76" w:rsidRPr="00083179">
        <w:rPr>
          <w:rFonts w:eastAsia="Batang"/>
        </w:rPr>
        <w:t xml:space="preserve"> (PC3).</w:t>
      </w:r>
      <w:r w:rsidR="00D9304E" w:rsidRPr="00083179">
        <w:rPr>
          <w:rFonts w:eastAsia="Batang"/>
        </w:rPr>
        <w:t xml:space="preserve"> </w:t>
      </w:r>
    </w:p>
    <w:p w14:paraId="75D1A709" w14:textId="08A87968" w:rsidR="00620A14" w:rsidRPr="00620A14" w:rsidRDefault="00620A14" w:rsidP="00620A14">
      <w:pPr>
        <w:rPr>
          <w:b/>
          <w:bCs/>
        </w:rPr>
      </w:pPr>
      <w:bookmarkStart w:id="30" w:name="_Ref177052564"/>
      <w:r w:rsidRPr="00083179">
        <w:rPr>
          <w:b/>
          <w:bCs/>
        </w:rPr>
        <w:t xml:space="preserve">Observation </w:t>
      </w:r>
      <w:r w:rsidRPr="00083179">
        <w:rPr>
          <w:b/>
          <w:bCs/>
        </w:rPr>
        <w:fldChar w:fldCharType="begin"/>
      </w:r>
      <w:r w:rsidRPr="00083179">
        <w:rPr>
          <w:b/>
          <w:bCs/>
        </w:rPr>
        <w:instrText xml:space="preserve"> SEQ Observation \* ARABIC </w:instrText>
      </w:r>
      <w:r w:rsidRPr="00083179">
        <w:rPr>
          <w:b/>
          <w:bCs/>
        </w:rPr>
        <w:fldChar w:fldCharType="separate"/>
      </w:r>
      <w:r w:rsidR="00A4491B">
        <w:rPr>
          <w:b/>
          <w:bCs/>
          <w:noProof/>
        </w:rPr>
        <w:t>8</w:t>
      </w:r>
      <w:r w:rsidRPr="00083179">
        <w:rPr>
          <w:b/>
          <w:bCs/>
        </w:rPr>
        <w:fldChar w:fldCharType="end"/>
      </w:r>
      <w:r w:rsidRPr="00083179">
        <w:rPr>
          <w:b/>
          <w:bCs/>
        </w:rPr>
        <w:t xml:space="preserve">: </w:t>
      </w:r>
      <w:r w:rsidR="008D09D7">
        <w:rPr>
          <w:b/>
          <w:bCs/>
        </w:rPr>
        <w:t>I</w:t>
      </w:r>
      <w:r w:rsidRPr="00083179">
        <w:rPr>
          <w:b/>
          <w:bCs/>
        </w:rPr>
        <w:t xml:space="preserve">t is not clear whether the </w:t>
      </w:r>
      <w:r w:rsidRPr="00083179">
        <w:rPr>
          <w:rFonts w:eastAsia="Batang"/>
          <w:b/>
          <w:bCs/>
        </w:rPr>
        <w:t>benefit of AI/ML</w:t>
      </w:r>
      <w:r w:rsidR="008D09D7">
        <w:rPr>
          <w:rFonts w:eastAsia="Batang"/>
          <w:b/>
          <w:bCs/>
        </w:rPr>
        <w:t xml:space="preserve"> UE-side models</w:t>
      </w:r>
      <w:r w:rsidRPr="00083179">
        <w:rPr>
          <w:rFonts w:eastAsia="Batang"/>
          <w:b/>
          <w:bCs/>
        </w:rPr>
        <w:t xml:space="preserve"> outweighs the impact in performance, e.g., reduced battery life which is very critical for handhelds (PC3)</w:t>
      </w:r>
      <w:bookmarkEnd w:id="30"/>
    </w:p>
    <w:p w14:paraId="27699A11" w14:textId="3DB613A2" w:rsidR="00BA3D35" w:rsidRPr="00974EF9" w:rsidRDefault="00BA3D35" w:rsidP="00640540">
      <w:pPr>
        <w:pStyle w:val="Heading1"/>
        <w:ind w:left="0" w:firstLine="0"/>
      </w:pPr>
      <w:r w:rsidRPr="00974EF9">
        <w:t>Conclusion</w:t>
      </w:r>
    </w:p>
    <w:p w14:paraId="194855B2" w14:textId="65978C6C" w:rsidR="00BA3D35" w:rsidRDefault="00BA3D35" w:rsidP="00BA3D35">
      <w:r w:rsidRPr="00974EF9">
        <w:t>The following observations and conclusions were made in this contribution.</w:t>
      </w:r>
    </w:p>
    <w:p w14:paraId="3323EB87" w14:textId="77777777" w:rsidR="00026F4E" w:rsidRPr="00026F4E" w:rsidRDefault="00026F4E">
      <w:pPr>
        <w:spacing w:after="0"/>
        <w:rPr>
          <w:i/>
        </w:rPr>
      </w:pPr>
      <w:r w:rsidRPr="00026F4E">
        <w:rPr>
          <w:i/>
        </w:rPr>
        <w:fldChar w:fldCharType="begin"/>
      </w:r>
      <w:r w:rsidRPr="00026F4E">
        <w:rPr>
          <w:i/>
        </w:rPr>
        <w:instrText xml:space="preserve"> REF _Ref166221994 \h </w:instrText>
      </w:r>
      <w:r w:rsidRPr="00026F4E">
        <w:rPr>
          <w:i/>
        </w:rPr>
      </w:r>
      <w:r w:rsidRPr="00026F4E">
        <w:rPr>
          <w:i/>
        </w:rPr>
        <w:fldChar w:fldCharType="separate"/>
      </w:r>
      <w:r w:rsidRPr="00026F4E">
        <w:rPr>
          <w:i/>
        </w:rPr>
        <w:t xml:space="preserve">Observation </w:t>
      </w:r>
      <w:r w:rsidRPr="00026F4E">
        <w:rPr>
          <w:i/>
          <w:noProof/>
        </w:rPr>
        <w:t>1</w:t>
      </w:r>
      <w:r w:rsidRPr="00026F4E">
        <w:rPr>
          <w:i/>
        </w:rPr>
        <w:t>: The AI/ML beam management objective seems primarily targeted for FR2.</w:t>
      </w:r>
      <w:r w:rsidRPr="00026F4E">
        <w:rPr>
          <w:i/>
        </w:rPr>
        <w:fldChar w:fldCharType="end"/>
      </w:r>
    </w:p>
    <w:p w14:paraId="569AF9CE" w14:textId="77777777" w:rsidR="00026F4E" w:rsidRPr="00026F4E" w:rsidRDefault="00026F4E">
      <w:pPr>
        <w:spacing w:after="0"/>
        <w:rPr>
          <w:i/>
        </w:rPr>
      </w:pPr>
      <w:r w:rsidRPr="00026F4E">
        <w:rPr>
          <w:i/>
        </w:rPr>
        <w:fldChar w:fldCharType="begin"/>
      </w:r>
      <w:r w:rsidRPr="00026F4E">
        <w:rPr>
          <w:i/>
        </w:rPr>
        <w:instrText xml:space="preserve"> REF _Ref177052562 \h </w:instrText>
      </w:r>
      <w:r w:rsidRPr="00026F4E">
        <w:rPr>
          <w:i/>
        </w:rPr>
      </w:r>
      <w:r w:rsidRPr="00026F4E">
        <w:rPr>
          <w:i/>
        </w:rPr>
        <w:fldChar w:fldCharType="separate"/>
      </w:r>
      <w:r w:rsidRPr="00026F4E">
        <w:rPr>
          <w:i/>
        </w:rPr>
        <w:t xml:space="preserve">Observation </w:t>
      </w:r>
      <w:r w:rsidRPr="00026F4E">
        <w:rPr>
          <w:i/>
          <w:noProof/>
        </w:rPr>
        <w:t>2</w:t>
      </w:r>
      <w:r w:rsidRPr="00026F4E">
        <w:rPr>
          <w:i/>
        </w:rPr>
        <w:t>: Three TE vendors provided overall favourable view towards CDL models while making sure that some simplifications are considered.</w:t>
      </w:r>
      <w:r w:rsidRPr="00026F4E">
        <w:rPr>
          <w:i/>
        </w:rPr>
        <w:fldChar w:fldCharType="end"/>
      </w:r>
    </w:p>
    <w:p w14:paraId="032E9322" w14:textId="77777777" w:rsidR="00026F4E" w:rsidRPr="00026F4E" w:rsidRDefault="00026F4E">
      <w:pPr>
        <w:spacing w:after="0"/>
        <w:rPr>
          <w:i/>
        </w:rPr>
      </w:pPr>
      <w:r w:rsidRPr="00026F4E">
        <w:rPr>
          <w:i/>
        </w:rPr>
        <w:fldChar w:fldCharType="begin"/>
      </w:r>
      <w:r w:rsidRPr="00026F4E">
        <w:rPr>
          <w:i/>
        </w:rPr>
        <w:instrText xml:space="preserve"> REF _Ref173941984 \h </w:instrText>
      </w:r>
      <w:r w:rsidRPr="00026F4E">
        <w:rPr>
          <w:i/>
        </w:rPr>
      </w:r>
      <w:r w:rsidRPr="00026F4E">
        <w:rPr>
          <w:i/>
        </w:rPr>
        <w:fldChar w:fldCharType="separate"/>
      </w:r>
      <w:r w:rsidRPr="00026F4E">
        <w:rPr>
          <w:i/>
        </w:rPr>
        <w:t xml:space="preserve">Observation </w:t>
      </w:r>
      <w:r w:rsidRPr="00026F4E">
        <w:rPr>
          <w:i/>
          <w:noProof/>
        </w:rPr>
        <w:t>3</w:t>
      </w:r>
      <w:r w:rsidRPr="00026F4E">
        <w:rPr>
          <w:i/>
        </w:rPr>
        <w:t>: It is advisable to limit the maximum number of spatially separated TRPs to 2 if more than 1 TRP is required</w:t>
      </w:r>
      <w:r w:rsidRPr="00026F4E">
        <w:rPr>
          <w:i/>
        </w:rPr>
        <w:fldChar w:fldCharType="end"/>
      </w:r>
    </w:p>
    <w:p w14:paraId="78E9F552" w14:textId="77777777" w:rsidR="00026F4E" w:rsidRPr="00026F4E" w:rsidRDefault="00026F4E">
      <w:pPr>
        <w:spacing w:after="0"/>
        <w:rPr>
          <w:i/>
        </w:rPr>
      </w:pPr>
      <w:r w:rsidRPr="00026F4E">
        <w:rPr>
          <w:i/>
        </w:rPr>
        <w:fldChar w:fldCharType="begin"/>
      </w:r>
      <w:r w:rsidRPr="00026F4E">
        <w:rPr>
          <w:i/>
        </w:rPr>
        <w:instrText xml:space="preserve"> REF _Ref179181562 \h </w:instrText>
      </w:r>
      <w:r w:rsidRPr="00026F4E">
        <w:rPr>
          <w:i/>
        </w:rPr>
      </w:r>
      <w:r w:rsidRPr="00026F4E">
        <w:rPr>
          <w:i/>
        </w:rPr>
        <w:fldChar w:fldCharType="separate"/>
      </w:r>
      <w:r w:rsidRPr="00026F4E">
        <w:rPr>
          <w:i/>
        </w:rPr>
        <w:t xml:space="preserve">Observation </w:t>
      </w:r>
      <w:r w:rsidRPr="00026F4E">
        <w:rPr>
          <w:i/>
          <w:noProof/>
        </w:rPr>
        <w:t>4</w:t>
      </w:r>
      <w:r w:rsidRPr="00026F4E">
        <w:rPr>
          <w:i/>
        </w:rPr>
        <w:t>: A relatively simple and straightforward extension of an FR2 MIMO OTA system to 8 probes is suitable to emulate 4 Tx-beam RX-PAS profiles, set B Tx beams up to [16] with power offsets, and set A Tx beams up to [192] with power offsets.</w:t>
      </w:r>
      <w:r w:rsidRPr="00026F4E">
        <w:rPr>
          <w:i/>
        </w:rPr>
        <w:fldChar w:fldCharType="end"/>
      </w:r>
    </w:p>
    <w:p w14:paraId="4AF7CCA1" w14:textId="77777777" w:rsidR="00026F4E" w:rsidRPr="00026F4E" w:rsidRDefault="00026F4E">
      <w:pPr>
        <w:spacing w:after="0"/>
        <w:rPr>
          <w:i/>
        </w:rPr>
      </w:pPr>
      <w:r w:rsidRPr="00026F4E">
        <w:rPr>
          <w:i/>
        </w:rPr>
        <w:fldChar w:fldCharType="begin"/>
      </w:r>
      <w:r w:rsidRPr="00026F4E">
        <w:rPr>
          <w:i/>
        </w:rPr>
        <w:instrText xml:space="preserve"> REF _Ref177052563 \h </w:instrText>
      </w:r>
      <w:r w:rsidRPr="00026F4E">
        <w:rPr>
          <w:i/>
        </w:rPr>
      </w:r>
      <w:r w:rsidRPr="00026F4E">
        <w:rPr>
          <w:i/>
        </w:rPr>
        <w:fldChar w:fldCharType="separate"/>
      </w:r>
      <w:r w:rsidRPr="00026F4E">
        <w:rPr>
          <w:i/>
        </w:rPr>
        <w:t xml:space="preserve">Observation </w:t>
      </w:r>
      <w:r w:rsidRPr="00026F4E">
        <w:rPr>
          <w:i/>
          <w:noProof/>
        </w:rPr>
        <w:t>5</w:t>
      </w:r>
      <w:r w:rsidRPr="00026F4E">
        <w:rPr>
          <w:i/>
        </w:rPr>
        <w:t xml:space="preserve">: The extension of an FR2 MIMO OTA system to 8 probes is suitable to support unlimited range of </w:t>
      </w:r>
      <w:proofErr w:type="spellStart"/>
      <w:r w:rsidRPr="00026F4E">
        <w:rPr>
          <w:i/>
        </w:rPr>
        <w:t>AoDs</w:t>
      </w:r>
      <w:proofErr w:type="spellEnd"/>
      <w:r w:rsidRPr="00026F4E">
        <w:rPr>
          <w:i/>
        </w:rPr>
        <w:t>/</w:t>
      </w:r>
      <w:proofErr w:type="spellStart"/>
      <w:r w:rsidRPr="00026F4E">
        <w:rPr>
          <w:i/>
        </w:rPr>
        <w:t>ZoDs</w:t>
      </w:r>
      <w:proofErr w:type="spellEnd"/>
      <w:r w:rsidRPr="00026F4E">
        <w:rPr>
          <w:i/>
        </w:rPr>
        <w:t xml:space="preserve"> and a range of AoAs/</w:t>
      </w:r>
      <w:proofErr w:type="spellStart"/>
      <w:r w:rsidRPr="00026F4E">
        <w:rPr>
          <w:i/>
        </w:rPr>
        <w:t>ZoAs</w:t>
      </w:r>
      <w:proofErr w:type="spellEnd"/>
      <w:r w:rsidRPr="00026F4E">
        <w:rPr>
          <w:i/>
        </w:rPr>
        <w:t xml:space="preserve"> of 110°/25°.</w:t>
      </w:r>
      <w:r w:rsidRPr="00026F4E">
        <w:rPr>
          <w:i/>
        </w:rPr>
        <w:fldChar w:fldCharType="end"/>
      </w:r>
    </w:p>
    <w:p w14:paraId="2546183A" w14:textId="77777777" w:rsidR="00026F4E" w:rsidRPr="00026F4E" w:rsidRDefault="00026F4E">
      <w:pPr>
        <w:spacing w:after="0"/>
        <w:rPr>
          <w:i/>
        </w:rPr>
      </w:pPr>
      <w:r w:rsidRPr="00026F4E">
        <w:rPr>
          <w:i/>
        </w:rPr>
        <w:fldChar w:fldCharType="begin"/>
      </w:r>
      <w:r w:rsidRPr="00026F4E">
        <w:rPr>
          <w:i/>
        </w:rPr>
        <w:instrText xml:space="preserve"> REF _Ref174081434 \h </w:instrText>
      </w:r>
      <w:r w:rsidRPr="00026F4E">
        <w:rPr>
          <w:i/>
        </w:rPr>
      </w:r>
      <w:r w:rsidRPr="00026F4E">
        <w:rPr>
          <w:i/>
        </w:rPr>
        <w:fldChar w:fldCharType="separate"/>
      </w:r>
      <w:r w:rsidRPr="00026F4E">
        <w:rPr>
          <w:i/>
        </w:rPr>
        <w:t xml:space="preserve">Observation </w:t>
      </w:r>
      <w:r w:rsidRPr="00026F4E">
        <w:rPr>
          <w:i/>
          <w:noProof/>
        </w:rPr>
        <w:t>6</w:t>
      </w:r>
      <w:r w:rsidRPr="00026F4E">
        <w:rPr>
          <w:i/>
        </w:rPr>
        <w:t>: Various beam management performance testing can readily be supported with a commercially available test system, i.e., complexity and time-to-market concerns should not be an issue.</w:t>
      </w:r>
      <w:r w:rsidRPr="00026F4E">
        <w:rPr>
          <w:i/>
        </w:rPr>
        <w:fldChar w:fldCharType="end"/>
      </w:r>
    </w:p>
    <w:p w14:paraId="039B96FB" w14:textId="77777777" w:rsidR="00026F4E" w:rsidRPr="00026F4E" w:rsidRDefault="00026F4E">
      <w:pPr>
        <w:spacing w:after="0"/>
        <w:rPr>
          <w:i/>
        </w:rPr>
      </w:pPr>
      <w:r w:rsidRPr="00026F4E">
        <w:rPr>
          <w:i/>
        </w:rPr>
        <w:fldChar w:fldCharType="begin"/>
      </w:r>
      <w:r w:rsidRPr="00026F4E">
        <w:rPr>
          <w:i/>
        </w:rPr>
        <w:instrText xml:space="preserve"> REF _Ref174081435 \h </w:instrText>
      </w:r>
      <w:r w:rsidRPr="00026F4E">
        <w:rPr>
          <w:i/>
        </w:rPr>
      </w:r>
      <w:r w:rsidRPr="00026F4E">
        <w:rPr>
          <w:i/>
        </w:rPr>
        <w:fldChar w:fldCharType="separate"/>
      </w:r>
      <w:r w:rsidRPr="00026F4E">
        <w:rPr>
          <w:bCs/>
          <w:i/>
        </w:rPr>
        <w:t xml:space="preserve">Observation </w:t>
      </w:r>
      <w:r w:rsidRPr="00026F4E">
        <w:rPr>
          <w:bCs/>
          <w:i/>
          <w:noProof/>
        </w:rPr>
        <w:t>7</w:t>
      </w:r>
      <w:r w:rsidRPr="00026F4E">
        <w:rPr>
          <w:bCs/>
          <w:i/>
        </w:rPr>
        <w:t>: Performing conformance testing with TDL models that are far less realistic and that the ML model likely has not been trained on due to the lack of realism is likely to provide inconsistencies in test results.</w:t>
      </w:r>
      <w:r w:rsidRPr="00026F4E">
        <w:rPr>
          <w:i/>
        </w:rPr>
        <w:fldChar w:fldCharType="end"/>
      </w:r>
    </w:p>
    <w:p w14:paraId="2E1A08D8" w14:textId="77777777" w:rsidR="00026F4E" w:rsidRPr="00026F4E" w:rsidRDefault="00026F4E">
      <w:pPr>
        <w:spacing w:after="0"/>
        <w:rPr>
          <w:i/>
        </w:rPr>
      </w:pPr>
      <w:r w:rsidRPr="00026F4E">
        <w:rPr>
          <w:i/>
        </w:rPr>
        <w:fldChar w:fldCharType="begin"/>
      </w:r>
      <w:r w:rsidRPr="00026F4E">
        <w:rPr>
          <w:i/>
        </w:rPr>
        <w:instrText xml:space="preserve"> REF _Ref177052564 \h </w:instrText>
      </w:r>
      <w:r w:rsidRPr="00026F4E">
        <w:rPr>
          <w:i/>
        </w:rPr>
      </w:r>
      <w:r w:rsidRPr="00026F4E">
        <w:rPr>
          <w:i/>
        </w:rPr>
        <w:fldChar w:fldCharType="separate"/>
      </w:r>
      <w:r w:rsidRPr="00026F4E">
        <w:rPr>
          <w:bCs/>
          <w:i/>
        </w:rPr>
        <w:t xml:space="preserve">Observation </w:t>
      </w:r>
      <w:r w:rsidRPr="00026F4E">
        <w:rPr>
          <w:bCs/>
          <w:i/>
          <w:noProof/>
        </w:rPr>
        <w:t>8</w:t>
      </w:r>
      <w:r w:rsidRPr="00026F4E">
        <w:rPr>
          <w:bCs/>
          <w:i/>
        </w:rPr>
        <w:t xml:space="preserve">: It is not clear whether the </w:t>
      </w:r>
      <w:r w:rsidRPr="00026F4E">
        <w:rPr>
          <w:rFonts w:eastAsia="Batang"/>
          <w:bCs/>
          <w:i/>
        </w:rPr>
        <w:t>benefit of AI/ML UE-side models outweighs the impact in performance, e.g., reduced battery life which is very critical for handhelds (PC3)</w:t>
      </w:r>
      <w:r w:rsidRPr="00026F4E">
        <w:rPr>
          <w:i/>
        </w:rPr>
        <w:fldChar w:fldCharType="end"/>
      </w:r>
    </w:p>
    <w:p w14:paraId="57CA046F" w14:textId="77777777" w:rsidR="00026F4E" w:rsidRPr="00026F4E" w:rsidRDefault="00026F4E">
      <w:pPr>
        <w:spacing w:after="0"/>
        <w:rPr>
          <w:b/>
        </w:rPr>
      </w:pPr>
      <w:r w:rsidRPr="00026F4E">
        <w:rPr>
          <w:b/>
        </w:rPr>
        <w:fldChar w:fldCharType="begin"/>
      </w:r>
      <w:r w:rsidRPr="00026F4E">
        <w:rPr>
          <w:b/>
        </w:rPr>
        <w:instrText xml:space="preserve"> REF _Ref165234096 \h </w:instrText>
      </w:r>
      <w:r w:rsidRPr="00026F4E">
        <w:rPr>
          <w:b/>
        </w:rPr>
      </w:r>
      <w:r w:rsidRPr="00026F4E">
        <w:rPr>
          <w:b/>
        </w:rPr>
        <w:fldChar w:fldCharType="separate"/>
      </w:r>
      <w:r w:rsidRPr="00026F4E">
        <w:rPr>
          <w:b/>
        </w:rPr>
        <w:t xml:space="preserve">Proposal </w:t>
      </w:r>
      <w:r w:rsidRPr="00026F4E">
        <w:rPr>
          <w:b/>
          <w:noProof/>
        </w:rPr>
        <w:t>1</w:t>
      </w:r>
      <w:r w:rsidRPr="00026F4E">
        <w:rPr>
          <w:b/>
        </w:rPr>
        <w:t>: It is proposed to limit the testability discussions of AI/ML Beam Management test cases to FR2 only.</w:t>
      </w:r>
      <w:r w:rsidRPr="00026F4E">
        <w:rPr>
          <w:b/>
        </w:rPr>
        <w:fldChar w:fldCharType="end"/>
      </w:r>
    </w:p>
    <w:p w14:paraId="395B7603" w14:textId="77777777" w:rsidR="00026F4E" w:rsidRPr="00026F4E" w:rsidRDefault="00026F4E">
      <w:pPr>
        <w:spacing w:after="0"/>
        <w:rPr>
          <w:b/>
        </w:rPr>
      </w:pPr>
      <w:r w:rsidRPr="00026F4E">
        <w:rPr>
          <w:b/>
        </w:rPr>
        <w:fldChar w:fldCharType="begin"/>
      </w:r>
      <w:r w:rsidRPr="00026F4E">
        <w:rPr>
          <w:b/>
        </w:rPr>
        <w:instrText xml:space="preserve"> REF _Ref177052566 \h </w:instrText>
      </w:r>
      <w:r w:rsidRPr="00026F4E">
        <w:rPr>
          <w:b/>
        </w:rPr>
      </w:r>
      <w:r w:rsidRPr="00026F4E">
        <w:rPr>
          <w:b/>
        </w:rPr>
        <w:fldChar w:fldCharType="separate"/>
      </w:r>
      <w:r w:rsidRPr="00026F4E">
        <w:rPr>
          <w:b/>
        </w:rPr>
        <w:t xml:space="preserve">Proposal </w:t>
      </w:r>
      <w:r w:rsidRPr="00026F4E">
        <w:rPr>
          <w:b/>
          <w:noProof/>
        </w:rPr>
        <w:t>2</w:t>
      </w:r>
      <w:r w:rsidRPr="00026F4E">
        <w:rPr>
          <w:b/>
        </w:rPr>
        <w:t>: Do not consider a single-probe IFF system for AI/ML Beam Management use cases due to lack of CDL support</w:t>
      </w:r>
      <w:r w:rsidRPr="00026F4E">
        <w:rPr>
          <w:b/>
        </w:rPr>
        <w:fldChar w:fldCharType="end"/>
      </w:r>
    </w:p>
    <w:p w14:paraId="2E6392FD" w14:textId="77777777" w:rsidR="00026F4E" w:rsidRPr="00026F4E" w:rsidRDefault="00026F4E">
      <w:pPr>
        <w:spacing w:after="0"/>
        <w:rPr>
          <w:b/>
        </w:rPr>
      </w:pPr>
      <w:r w:rsidRPr="00026F4E">
        <w:rPr>
          <w:b/>
        </w:rPr>
        <w:fldChar w:fldCharType="begin"/>
      </w:r>
      <w:r w:rsidRPr="00026F4E">
        <w:rPr>
          <w:b/>
        </w:rPr>
        <w:instrText xml:space="preserve"> REF _Ref177052567 \h </w:instrText>
      </w:r>
      <w:r w:rsidRPr="00026F4E">
        <w:rPr>
          <w:b/>
        </w:rPr>
      </w:r>
      <w:r w:rsidRPr="00026F4E">
        <w:rPr>
          <w:b/>
        </w:rPr>
        <w:fldChar w:fldCharType="separate"/>
      </w:r>
      <w:r w:rsidRPr="00026F4E">
        <w:rPr>
          <w:b/>
        </w:rPr>
        <w:t xml:space="preserve">Proposal </w:t>
      </w:r>
      <w:r w:rsidRPr="00026F4E">
        <w:rPr>
          <w:b/>
          <w:noProof/>
        </w:rPr>
        <w:t>3</w:t>
      </w:r>
      <w:r w:rsidRPr="00026F4E">
        <w:rPr>
          <w:b/>
        </w:rPr>
        <w:t>: Do not consider the Enhanced IFF system supporting RRM and Multi-RX test cases for AI/ML Beam Management use cases due to large probe separation and lack of absolute probe locations.</w:t>
      </w:r>
      <w:r w:rsidRPr="00026F4E">
        <w:rPr>
          <w:b/>
        </w:rPr>
        <w:fldChar w:fldCharType="end"/>
      </w:r>
    </w:p>
    <w:p w14:paraId="2C5D389E" w14:textId="77777777" w:rsidR="00026F4E" w:rsidRPr="00026F4E" w:rsidRDefault="00026F4E">
      <w:pPr>
        <w:spacing w:after="0"/>
        <w:rPr>
          <w:b/>
        </w:rPr>
      </w:pPr>
      <w:r w:rsidRPr="00026F4E">
        <w:rPr>
          <w:b/>
        </w:rPr>
        <w:fldChar w:fldCharType="begin"/>
      </w:r>
      <w:r w:rsidRPr="00026F4E">
        <w:rPr>
          <w:b/>
        </w:rPr>
        <w:instrText xml:space="preserve"> REF _Ref173940332 \h </w:instrText>
      </w:r>
      <w:r w:rsidRPr="00026F4E">
        <w:rPr>
          <w:b/>
        </w:rPr>
      </w:r>
      <w:r w:rsidRPr="00026F4E">
        <w:rPr>
          <w:b/>
        </w:rPr>
        <w:fldChar w:fldCharType="separate"/>
      </w:r>
      <w:r w:rsidRPr="00026F4E">
        <w:rPr>
          <w:b/>
        </w:rPr>
        <w:t xml:space="preserve">Proposal </w:t>
      </w:r>
      <w:r w:rsidRPr="00026F4E">
        <w:rPr>
          <w:b/>
          <w:noProof/>
        </w:rPr>
        <w:t>4</w:t>
      </w:r>
      <w:r w:rsidRPr="00026F4E">
        <w:rPr>
          <w:b/>
        </w:rPr>
        <w:t>: Consider the FR2 MIMO OTA test system (or derivatives thereof) with DFF probes to properly and accurately implement CDL channel model.</w:t>
      </w:r>
      <w:r w:rsidRPr="00026F4E">
        <w:rPr>
          <w:b/>
        </w:rPr>
        <w:fldChar w:fldCharType="end"/>
      </w:r>
    </w:p>
    <w:p w14:paraId="69671335" w14:textId="77777777" w:rsidR="00026F4E" w:rsidRPr="00026F4E" w:rsidRDefault="00026F4E">
      <w:pPr>
        <w:spacing w:after="0"/>
        <w:rPr>
          <w:b/>
        </w:rPr>
      </w:pPr>
      <w:r w:rsidRPr="00026F4E">
        <w:rPr>
          <w:b/>
        </w:rPr>
        <w:fldChar w:fldCharType="begin"/>
      </w:r>
      <w:r w:rsidRPr="00026F4E">
        <w:rPr>
          <w:b/>
        </w:rPr>
        <w:instrText xml:space="preserve"> REF _Ref178849027 \h </w:instrText>
      </w:r>
      <w:r w:rsidRPr="00026F4E">
        <w:rPr>
          <w:b/>
        </w:rPr>
      </w:r>
      <w:r w:rsidRPr="00026F4E">
        <w:rPr>
          <w:b/>
        </w:rPr>
        <w:fldChar w:fldCharType="separate"/>
      </w:r>
      <w:r w:rsidRPr="00026F4E">
        <w:rPr>
          <w:b/>
        </w:rPr>
        <w:t xml:space="preserve">Proposal </w:t>
      </w:r>
      <w:r w:rsidRPr="00026F4E">
        <w:rPr>
          <w:b/>
          <w:noProof/>
        </w:rPr>
        <w:t>5</w:t>
      </w:r>
      <w:r w:rsidRPr="00026F4E">
        <w:rPr>
          <w:b/>
        </w:rPr>
        <w:t>: UE/chipset/infra vendors to provide feedback on whether modelling 4 RX-PAS accurately with the remaining beams modelled with power offsets is sufficient</w:t>
      </w:r>
      <w:r w:rsidRPr="00026F4E">
        <w:rPr>
          <w:b/>
        </w:rPr>
        <w:fldChar w:fldCharType="end"/>
      </w:r>
    </w:p>
    <w:p w14:paraId="2F2AD6AB" w14:textId="77777777" w:rsidR="00026F4E" w:rsidRPr="00026F4E" w:rsidRDefault="00026F4E">
      <w:pPr>
        <w:spacing w:after="0"/>
        <w:rPr>
          <w:b/>
        </w:rPr>
      </w:pPr>
      <w:r w:rsidRPr="00026F4E">
        <w:rPr>
          <w:b/>
        </w:rPr>
        <w:fldChar w:fldCharType="begin"/>
      </w:r>
      <w:r w:rsidRPr="00026F4E">
        <w:rPr>
          <w:b/>
        </w:rPr>
        <w:instrText xml:space="preserve"> REF _Ref173941999 \h </w:instrText>
      </w:r>
      <w:r w:rsidRPr="00026F4E">
        <w:rPr>
          <w:b/>
        </w:rPr>
      </w:r>
      <w:r w:rsidRPr="00026F4E">
        <w:rPr>
          <w:b/>
        </w:rPr>
        <w:fldChar w:fldCharType="separate"/>
      </w:r>
      <w:r w:rsidRPr="00026F4E">
        <w:rPr>
          <w:b/>
        </w:rPr>
        <w:t xml:space="preserve">Proposal </w:t>
      </w:r>
      <w:r w:rsidRPr="00026F4E">
        <w:rPr>
          <w:b/>
          <w:noProof/>
        </w:rPr>
        <w:t>6</w:t>
      </w:r>
      <w:r w:rsidRPr="00026F4E">
        <w:rPr>
          <w:b/>
        </w:rPr>
        <w:t>: Consider an 8-probe OTA system with 2 additional probes when compared to the FR2 MIMO OTA system with a range of AoAs/</w:t>
      </w:r>
      <w:proofErr w:type="spellStart"/>
      <w:r w:rsidRPr="00026F4E">
        <w:rPr>
          <w:b/>
        </w:rPr>
        <w:t>ZoAs</w:t>
      </w:r>
      <w:proofErr w:type="spellEnd"/>
      <w:r w:rsidRPr="00026F4E">
        <w:rPr>
          <w:b/>
        </w:rPr>
        <w:t xml:space="preserve"> of 110°/25° as the starting point for AI/ML Beam management testing for 1 TRP and/or 2 TRPs with close angular proximity.</w:t>
      </w:r>
      <w:r w:rsidRPr="00026F4E">
        <w:rPr>
          <w:b/>
        </w:rPr>
        <w:fldChar w:fldCharType="end"/>
      </w:r>
    </w:p>
    <w:p w14:paraId="5583921F" w14:textId="77777777" w:rsidR="00026F4E" w:rsidRPr="00026F4E" w:rsidRDefault="00026F4E">
      <w:pPr>
        <w:spacing w:after="0"/>
        <w:rPr>
          <w:b/>
        </w:rPr>
      </w:pPr>
      <w:r w:rsidRPr="00026F4E">
        <w:rPr>
          <w:b/>
        </w:rPr>
        <w:fldChar w:fldCharType="begin"/>
      </w:r>
      <w:r w:rsidRPr="00026F4E">
        <w:rPr>
          <w:b/>
        </w:rPr>
        <w:instrText xml:space="preserve"> REF _Ref177052565 \h </w:instrText>
      </w:r>
      <w:r w:rsidRPr="00026F4E">
        <w:rPr>
          <w:b/>
        </w:rPr>
      </w:r>
      <w:r w:rsidRPr="00026F4E">
        <w:rPr>
          <w:b/>
        </w:rPr>
        <w:fldChar w:fldCharType="separate"/>
      </w:r>
      <w:r w:rsidRPr="00026F4E">
        <w:rPr>
          <w:b/>
        </w:rPr>
        <w:t xml:space="preserve">Proposal </w:t>
      </w:r>
      <w:r w:rsidRPr="00026F4E">
        <w:rPr>
          <w:b/>
          <w:noProof/>
        </w:rPr>
        <w:t>7</w:t>
      </w:r>
      <w:r w:rsidRPr="00026F4E">
        <w:rPr>
          <w:b/>
        </w:rPr>
        <w:t xml:space="preserve">: Based on the overview of Table </w:t>
      </w:r>
      <w:r w:rsidRPr="00026F4E">
        <w:rPr>
          <w:b/>
          <w:noProof/>
        </w:rPr>
        <w:t>1</w:t>
      </w:r>
      <w:r w:rsidRPr="00026F4E">
        <w:rPr>
          <w:b/>
        </w:rPr>
        <w:t xml:space="preserve"> and Observation </w:t>
      </w:r>
      <w:r w:rsidRPr="00026F4E">
        <w:rPr>
          <w:b/>
          <w:noProof/>
        </w:rPr>
        <w:t>7</w:t>
      </w:r>
      <w:r w:rsidRPr="00026F4E">
        <w:rPr>
          <w:b/>
        </w:rPr>
        <w:t>, select CDL models for the testability aspects of the AI/ML Beam Management use cases</w:t>
      </w:r>
      <w:r w:rsidRPr="00026F4E">
        <w:rPr>
          <w:b/>
        </w:rPr>
        <w:fldChar w:fldCharType="end"/>
      </w:r>
    </w:p>
    <w:p w14:paraId="53889A57" w14:textId="4B0337E1" w:rsidR="00252A69" w:rsidRDefault="00252A69">
      <w:pPr>
        <w:spacing w:after="0"/>
        <w:rPr>
          <w:rFonts w:ascii="Arial" w:hAnsi="Arial"/>
          <w:sz w:val="36"/>
        </w:rPr>
      </w:pPr>
      <w:r>
        <w:br w:type="page"/>
      </w:r>
    </w:p>
    <w:p w14:paraId="5CCB1538" w14:textId="6DF7B932" w:rsidR="00CB54AD" w:rsidRPr="00974EF9" w:rsidRDefault="00CB54AD" w:rsidP="00A2425C">
      <w:pPr>
        <w:pStyle w:val="Heading1"/>
        <w:ind w:left="0" w:firstLine="0"/>
      </w:pPr>
      <w:r w:rsidRPr="00974EF9">
        <w:lastRenderedPageBreak/>
        <w:t>References</w:t>
      </w:r>
    </w:p>
    <w:p w14:paraId="5E6EF178" w14:textId="63BDD5CF" w:rsidR="00B77A62" w:rsidRDefault="009E03BC" w:rsidP="00B77A62">
      <w:pPr>
        <w:numPr>
          <w:ilvl w:val="0"/>
          <w:numId w:val="1"/>
        </w:numPr>
        <w:tabs>
          <w:tab w:val="left" w:pos="426"/>
        </w:tabs>
        <w:overflowPunct w:val="0"/>
        <w:autoSpaceDE w:val="0"/>
        <w:autoSpaceDN w:val="0"/>
        <w:adjustRightInd w:val="0"/>
        <w:textAlignment w:val="baseline"/>
      </w:pPr>
      <w:bookmarkStart w:id="31" w:name="_Ref165201119"/>
      <w:r w:rsidRPr="00974EF9">
        <w:t>RP-240774</w:t>
      </w:r>
      <w:r w:rsidR="006800D5" w:rsidRPr="00974EF9">
        <w:t xml:space="preserve">, Revised WID on Artificial Intelligence (AI)/Machine Learning (ML) for NR Air Interface, </w:t>
      </w:r>
      <w:r w:rsidR="0080142D" w:rsidRPr="00974EF9">
        <w:t xml:space="preserve">Qualcomm, </w:t>
      </w:r>
      <w:r w:rsidR="00F1549C" w:rsidRPr="00974EF9">
        <w:t xml:space="preserve">3GPP TSG RAN Meeting #103, March </w:t>
      </w:r>
      <w:r w:rsidR="009D559A" w:rsidRPr="00974EF9">
        <w:t>2024</w:t>
      </w:r>
      <w:bookmarkEnd w:id="31"/>
    </w:p>
    <w:p w14:paraId="3FCCC3AC" w14:textId="186D7E17" w:rsidR="0076279B" w:rsidRDefault="00C41BD5" w:rsidP="00B77A62">
      <w:pPr>
        <w:numPr>
          <w:ilvl w:val="0"/>
          <w:numId w:val="1"/>
        </w:numPr>
        <w:tabs>
          <w:tab w:val="left" w:pos="426"/>
        </w:tabs>
        <w:overflowPunct w:val="0"/>
        <w:autoSpaceDE w:val="0"/>
        <w:autoSpaceDN w:val="0"/>
        <w:adjustRightInd w:val="0"/>
        <w:textAlignment w:val="baseline"/>
      </w:pPr>
      <w:bookmarkStart w:id="32" w:name="_Ref172877787"/>
      <w:r>
        <w:t>R4-24</w:t>
      </w:r>
      <w:r w:rsidR="007F58BB">
        <w:t>10</w:t>
      </w:r>
      <w:r>
        <w:t>570</w:t>
      </w:r>
      <w:r w:rsidR="00BF48EB">
        <w:t>, WF on AI/ML, Qualcomm Incorporated, 3GPP TSG-RAN WG4 Meeting #111, May 2024</w:t>
      </w:r>
      <w:bookmarkEnd w:id="32"/>
    </w:p>
    <w:p w14:paraId="491B9977" w14:textId="3FE67762" w:rsidR="000E715A" w:rsidRDefault="005B69C5" w:rsidP="00B77A62">
      <w:pPr>
        <w:numPr>
          <w:ilvl w:val="0"/>
          <w:numId w:val="1"/>
        </w:numPr>
        <w:tabs>
          <w:tab w:val="left" w:pos="426"/>
        </w:tabs>
        <w:overflowPunct w:val="0"/>
        <w:autoSpaceDE w:val="0"/>
        <w:autoSpaceDN w:val="0"/>
        <w:adjustRightInd w:val="0"/>
        <w:textAlignment w:val="baseline"/>
      </w:pPr>
      <w:bookmarkStart w:id="33" w:name="_Ref177032078"/>
      <w:r>
        <w:t>R4-2414323, WF on AI/ML, Qualcomm Incorporated, 3GPP TSG-RAN WG1 Meeting #115, August 2024</w:t>
      </w:r>
      <w:bookmarkEnd w:id="33"/>
    </w:p>
    <w:p w14:paraId="7D116FB0" w14:textId="77777777" w:rsidR="00984428" w:rsidRPr="00974EF9" w:rsidRDefault="00984428" w:rsidP="00984428">
      <w:pPr>
        <w:numPr>
          <w:ilvl w:val="0"/>
          <w:numId w:val="1"/>
        </w:numPr>
        <w:tabs>
          <w:tab w:val="left" w:pos="426"/>
        </w:tabs>
        <w:overflowPunct w:val="0"/>
        <w:autoSpaceDE w:val="0"/>
        <w:autoSpaceDN w:val="0"/>
        <w:adjustRightInd w:val="0"/>
        <w:textAlignment w:val="baseline"/>
      </w:pPr>
      <w:bookmarkStart w:id="34" w:name="_Ref177032442"/>
      <w:bookmarkStart w:id="35" w:name="_Ref177032441"/>
      <w:bookmarkStart w:id="36" w:name="_Ref173486740"/>
      <w:r>
        <w:t>R4-2409770, OTA Test System/Testability Considerations for FR2 AI/ML Beam Management Use Cases, Keysight Technologies, 3GPP TSG-RAN4 Meeting #111, May 2024</w:t>
      </w:r>
      <w:bookmarkEnd w:id="34"/>
    </w:p>
    <w:p w14:paraId="2EA0A3BF" w14:textId="034D1469" w:rsidR="008E0341" w:rsidRDefault="0038278A" w:rsidP="00B77A62">
      <w:pPr>
        <w:numPr>
          <w:ilvl w:val="0"/>
          <w:numId w:val="1"/>
        </w:numPr>
        <w:tabs>
          <w:tab w:val="left" w:pos="426"/>
        </w:tabs>
        <w:overflowPunct w:val="0"/>
        <w:autoSpaceDE w:val="0"/>
        <w:autoSpaceDN w:val="0"/>
        <w:adjustRightInd w:val="0"/>
        <w:textAlignment w:val="baseline"/>
      </w:pPr>
      <w:bookmarkStart w:id="37" w:name="_Ref177046184"/>
      <w:r>
        <w:t>R4-2411254, OTA Test System/Testability Considerations for FR2 AI/ML Beam Management Use Cases, Keysight Technologies, 3GPP TSG-RAN4 Meeting #112, August 2024</w:t>
      </w:r>
      <w:bookmarkEnd w:id="35"/>
      <w:bookmarkEnd w:id="37"/>
    </w:p>
    <w:p w14:paraId="78843279" w14:textId="74232C6A" w:rsidR="00787CF2" w:rsidRDefault="007867D4" w:rsidP="00B77A62">
      <w:pPr>
        <w:numPr>
          <w:ilvl w:val="0"/>
          <w:numId w:val="1"/>
        </w:numPr>
        <w:tabs>
          <w:tab w:val="left" w:pos="426"/>
        </w:tabs>
        <w:overflowPunct w:val="0"/>
        <w:autoSpaceDE w:val="0"/>
        <w:autoSpaceDN w:val="0"/>
        <w:adjustRightInd w:val="0"/>
        <w:textAlignment w:val="baseline"/>
      </w:pPr>
      <w:bookmarkStart w:id="38" w:name="_Ref177037673"/>
      <w:r w:rsidRPr="007867D4">
        <w:t>R4-2411587</w:t>
      </w:r>
      <w:r>
        <w:t xml:space="preserve">, </w:t>
      </w:r>
      <w:r w:rsidR="0027767D" w:rsidRPr="0027767D">
        <w:t>Discussion on test setup for AI/ML based beam management</w:t>
      </w:r>
      <w:r w:rsidR="0027767D">
        <w:t xml:space="preserve">, Rohde &amp; Schwarz, </w:t>
      </w:r>
      <w:r w:rsidR="00BD5DDD">
        <w:t xml:space="preserve">3GPP TSG-RAN4 Meeting #112, </w:t>
      </w:r>
      <w:r w:rsidR="00BD5DDD" w:rsidRPr="00BD5DDD">
        <w:t>August 2024</w:t>
      </w:r>
      <w:bookmarkEnd w:id="38"/>
    </w:p>
    <w:p w14:paraId="31D34E61" w14:textId="27335D04" w:rsidR="00984428" w:rsidRDefault="00787CF2" w:rsidP="00B77A62">
      <w:pPr>
        <w:numPr>
          <w:ilvl w:val="0"/>
          <w:numId w:val="1"/>
        </w:numPr>
        <w:tabs>
          <w:tab w:val="left" w:pos="426"/>
        </w:tabs>
        <w:overflowPunct w:val="0"/>
        <w:autoSpaceDE w:val="0"/>
        <w:autoSpaceDN w:val="0"/>
        <w:adjustRightInd w:val="0"/>
        <w:textAlignment w:val="baseline"/>
      </w:pPr>
      <w:bookmarkStart w:id="39" w:name="_Ref177037674"/>
      <w:r>
        <w:t>R4-2411279, Study on CDL channel model for AI/ML beam management in FR2, Anritsu Corporation, 3GPP TSG-RAN4 #112, August 2024</w:t>
      </w:r>
      <w:bookmarkEnd w:id="39"/>
    </w:p>
    <w:p w14:paraId="601FE40F" w14:textId="77777777" w:rsidR="00182082" w:rsidRPr="00974EF9" w:rsidRDefault="00182082" w:rsidP="00182082">
      <w:pPr>
        <w:numPr>
          <w:ilvl w:val="0"/>
          <w:numId w:val="1"/>
        </w:numPr>
        <w:tabs>
          <w:tab w:val="left" w:pos="426"/>
        </w:tabs>
        <w:overflowPunct w:val="0"/>
        <w:autoSpaceDE w:val="0"/>
        <w:autoSpaceDN w:val="0"/>
        <w:adjustRightInd w:val="0"/>
        <w:textAlignment w:val="baseline"/>
      </w:pPr>
      <w:bookmarkStart w:id="40" w:name="_Ref165201907"/>
      <w:bookmarkStart w:id="41" w:name="_Hlk94705651"/>
      <w:bookmarkStart w:id="42" w:name="_Ref165201745"/>
      <w:bookmarkStart w:id="43" w:name="_Hlk59543594"/>
      <w:bookmarkEnd w:id="36"/>
      <w:r w:rsidRPr="00974EF9">
        <w:t>TS 38.508-1, User Equipment (UE) conformance specification; Part 1: Common test environment</w:t>
      </w:r>
      <w:bookmarkEnd w:id="40"/>
    </w:p>
    <w:p w14:paraId="4159E966" w14:textId="77777777" w:rsidR="001F5C3E" w:rsidRPr="00974EF9" w:rsidRDefault="001F5C3E" w:rsidP="001F5C3E">
      <w:pPr>
        <w:pStyle w:val="ListParagraph"/>
        <w:numPr>
          <w:ilvl w:val="0"/>
          <w:numId w:val="1"/>
        </w:numPr>
        <w:spacing w:after="160" w:line="259" w:lineRule="auto"/>
        <w:rPr>
          <w:lang w:val="en-GB"/>
        </w:rPr>
      </w:pPr>
      <w:bookmarkStart w:id="44" w:name="_Ref165201922"/>
      <w:bookmarkEnd w:id="41"/>
      <w:r w:rsidRPr="00974EF9">
        <w:rPr>
          <w:lang w:val="en-GB"/>
        </w:rPr>
        <w:t>TS 38.533, User Equipment (UE) conformance specification; Radio Resource Management (RRM)</w:t>
      </w:r>
      <w:bookmarkEnd w:id="42"/>
      <w:bookmarkEnd w:id="44"/>
    </w:p>
    <w:p w14:paraId="3A649FF9" w14:textId="2D80EB75" w:rsidR="001F5C3E" w:rsidRPr="00974EF9" w:rsidRDefault="00D35AA5">
      <w:pPr>
        <w:numPr>
          <w:ilvl w:val="0"/>
          <w:numId w:val="1"/>
        </w:numPr>
        <w:tabs>
          <w:tab w:val="left" w:pos="426"/>
        </w:tabs>
        <w:overflowPunct w:val="0"/>
        <w:autoSpaceDE w:val="0"/>
        <w:autoSpaceDN w:val="0"/>
        <w:adjustRightInd w:val="0"/>
        <w:textAlignment w:val="baseline"/>
      </w:pPr>
      <w:bookmarkStart w:id="45" w:name="_Ref165203580"/>
      <w:bookmarkEnd w:id="43"/>
      <w:r w:rsidRPr="00974EF9">
        <w:t xml:space="preserve">TR 38.871, </w:t>
      </w:r>
      <w:r w:rsidR="009325BE" w:rsidRPr="00974EF9">
        <w:t>Study on NR frequency range 2 (FR2) Over-the-Air (OTA) testing enhancements</w:t>
      </w:r>
      <w:bookmarkEnd w:id="45"/>
    </w:p>
    <w:p w14:paraId="1596110F" w14:textId="77777777" w:rsidR="002614F3" w:rsidRPr="00974EF9" w:rsidRDefault="002614F3" w:rsidP="002614F3">
      <w:pPr>
        <w:pStyle w:val="ListParagraph"/>
        <w:numPr>
          <w:ilvl w:val="0"/>
          <w:numId w:val="1"/>
        </w:numPr>
        <w:spacing w:after="160" w:line="259" w:lineRule="auto"/>
        <w:rPr>
          <w:lang w:val="en-GB"/>
        </w:rPr>
      </w:pPr>
      <w:bookmarkStart w:id="46" w:name="_Hlk101184223"/>
      <w:r w:rsidRPr="00974EF9">
        <w:rPr>
          <w:lang w:val="en-GB"/>
        </w:rPr>
        <w:t>TR38.810, Study on test methods</w:t>
      </w:r>
      <w:bookmarkEnd w:id="46"/>
    </w:p>
    <w:p w14:paraId="121E8A80" w14:textId="4A7421D6" w:rsidR="00AD51E4" w:rsidRPr="00974EF9" w:rsidRDefault="00CD1234">
      <w:pPr>
        <w:numPr>
          <w:ilvl w:val="0"/>
          <w:numId w:val="1"/>
        </w:numPr>
        <w:tabs>
          <w:tab w:val="left" w:pos="426"/>
        </w:tabs>
        <w:overflowPunct w:val="0"/>
        <w:autoSpaceDE w:val="0"/>
        <w:autoSpaceDN w:val="0"/>
        <w:adjustRightInd w:val="0"/>
        <w:textAlignment w:val="baseline"/>
      </w:pPr>
      <w:bookmarkStart w:id="47" w:name="_Ref165222048"/>
      <w:r w:rsidRPr="00974EF9">
        <w:t>R4-2309469, On Absolute Probe Locations for Multi-Rx Testing, Keysight Technologies, 3GPP TSG-RAN4 Meeting #107, May 2023</w:t>
      </w:r>
      <w:bookmarkEnd w:id="47"/>
    </w:p>
    <w:p w14:paraId="26005871" w14:textId="77777777" w:rsidR="00AF4C93" w:rsidRPr="00974EF9" w:rsidRDefault="00AF4C93" w:rsidP="00674D9C">
      <w:pPr>
        <w:numPr>
          <w:ilvl w:val="0"/>
          <w:numId w:val="1"/>
        </w:numPr>
        <w:tabs>
          <w:tab w:val="left" w:pos="426"/>
        </w:tabs>
        <w:overflowPunct w:val="0"/>
        <w:autoSpaceDE w:val="0"/>
        <w:autoSpaceDN w:val="0"/>
        <w:adjustRightInd w:val="0"/>
        <w:textAlignment w:val="baseline"/>
      </w:pPr>
      <w:bookmarkStart w:id="48" w:name="_Ref165223402"/>
      <w:r w:rsidRPr="00974EF9">
        <w:t>TR 38.827, Study on radiated metrics and test methodology for the verification of multi-antenna reception performance of NR User Equipment (UE)</w:t>
      </w:r>
      <w:bookmarkEnd w:id="48"/>
    </w:p>
    <w:p w14:paraId="3CB7AADE" w14:textId="77777777" w:rsidR="00674D9C" w:rsidRPr="00974EF9" w:rsidRDefault="00674D9C" w:rsidP="00674D9C">
      <w:pPr>
        <w:numPr>
          <w:ilvl w:val="0"/>
          <w:numId w:val="1"/>
        </w:numPr>
        <w:tabs>
          <w:tab w:val="left" w:pos="426"/>
        </w:tabs>
        <w:overflowPunct w:val="0"/>
        <w:autoSpaceDE w:val="0"/>
        <w:autoSpaceDN w:val="0"/>
        <w:adjustRightInd w:val="0"/>
        <w:textAlignment w:val="baseline"/>
      </w:pPr>
      <w:bookmarkStart w:id="49" w:name="_Ref165223403"/>
      <w:bookmarkStart w:id="50" w:name="_Hlk67903878"/>
      <w:r w:rsidRPr="00974EF9">
        <w:t>TS 38.151, Multiple Input Multiple Output (MIMO) Over-the-Air (OTA) performance requirements</w:t>
      </w:r>
      <w:bookmarkEnd w:id="49"/>
    </w:p>
    <w:p w14:paraId="0D4187B8" w14:textId="73AABDF7" w:rsidR="00AF4C93" w:rsidRPr="00974EF9" w:rsidRDefault="0076594B">
      <w:pPr>
        <w:numPr>
          <w:ilvl w:val="0"/>
          <w:numId w:val="1"/>
        </w:numPr>
        <w:tabs>
          <w:tab w:val="left" w:pos="426"/>
        </w:tabs>
        <w:overflowPunct w:val="0"/>
        <w:autoSpaceDE w:val="0"/>
        <w:autoSpaceDN w:val="0"/>
        <w:adjustRightInd w:val="0"/>
        <w:textAlignment w:val="baseline"/>
      </w:pPr>
      <w:bookmarkStart w:id="51" w:name="_Ref165271890"/>
      <w:bookmarkEnd w:id="50"/>
      <w:r w:rsidRPr="00974EF9">
        <w:t xml:space="preserve">R4-2404215, On AI/ML RAN4 Use Cases: Beam Management, Qualcomm, </w:t>
      </w:r>
      <w:r w:rsidR="00911733" w:rsidRPr="00974EF9">
        <w:t>3GPP TSG-RAN WG4 Meeting # 110bis, April 2024</w:t>
      </w:r>
      <w:bookmarkEnd w:id="51"/>
    </w:p>
    <w:p w14:paraId="4C0AD76D" w14:textId="26A697C9" w:rsidR="005C2532" w:rsidRPr="00974EF9" w:rsidRDefault="00B74819">
      <w:pPr>
        <w:numPr>
          <w:ilvl w:val="0"/>
          <w:numId w:val="1"/>
        </w:numPr>
        <w:tabs>
          <w:tab w:val="left" w:pos="426"/>
        </w:tabs>
        <w:overflowPunct w:val="0"/>
        <w:autoSpaceDE w:val="0"/>
        <w:autoSpaceDN w:val="0"/>
        <w:adjustRightInd w:val="0"/>
        <w:textAlignment w:val="baseline"/>
      </w:pPr>
      <w:bookmarkStart w:id="52" w:name="_Ref166213412"/>
      <w:r w:rsidRPr="00974EF9">
        <w:t>R4-1711840, Channel model spatial filtering using 38.803 gNB Tx antenna assumptions, Keysight, 3GPP TSG-RAN WG4 Meeting #84bis, October</w:t>
      </w:r>
      <w:bookmarkEnd w:id="52"/>
      <w:r w:rsidRPr="00974EF9">
        <w:t xml:space="preserve"> </w:t>
      </w:r>
      <w:r w:rsidR="00E14911" w:rsidRPr="00974EF9">
        <w:t>2017</w:t>
      </w:r>
    </w:p>
    <w:p w14:paraId="35DFA123" w14:textId="4B3F9B12" w:rsidR="00B74819" w:rsidRPr="00974EF9" w:rsidRDefault="00BF388E">
      <w:pPr>
        <w:numPr>
          <w:ilvl w:val="0"/>
          <w:numId w:val="1"/>
        </w:numPr>
        <w:tabs>
          <w:tab w:val="left" w:pos="426"/>
        </w:tabs>
        <w:overflowPunct w:val="0"/>
        <w:autoSpaceDE w:val="0"/>
        <w:autoSpaceDN w:val="0"/>
        <w:adjustRightInd w:val="0"/>
        <w:textAlignment w:val="baseline"/>
      </w:pPr>
      <w:bookmarkStart w:id="53" w:name="_Ref166213414"/>
      <w:r w:rsidRPr="00974EF9">
        <w:t>R4-1713774, Impact of fast fading on strongest beam index for static geometry channels, Keysight, 3GPP TSG-RAN WG4 Meeting #85, December</w:t>
      </w:r>
      <w:bookmarkEnd w:id="53"/>
      <w:r w:rsidRPr="00974EF9">
        <w:t xml:space="preserve"> </w:t>
      </w:r>
      <w:r w:rsidR="00E14911" w:rsidRPr="00974EF9">
        <w:t>2017</w:t>
      </w:r>
    </w:p>
    <w:p w14:paraId="2B4D8C16" w14:textId="39E0FF69" w:rsidR="00B371BB" w:rsidRPr="00974EF9" w:rsidRDefault="00B371BB">
      <w:pPr>
        <w:numPr>
          <w:ilvl w:val="0"/>
          <w:numId w:val="1"/>
        </w:numPr>
        <w:tabs>
          <w:tab w:val="left" w:pos="426"/>
        </w:tabs>
        <w:overflowPunct w:val="0"/>
        <w:autoSpaceDE w:val="0"/>
        <w:autoSpaceDN w:val="0"/>
        <w:adjustRightInd w:val="0"/>
        <w:textAlignment w:val="baseline"/>
      </w:pPr>
      <w:bookmarkStart w:id="54" w:name="_Ref166143431"/>
      <w:r w:rsidRPr="00974EF9">
        <w:t xml:space="preserve">R4-2002478, </w:t>
      </w:r>
      <w:r w:rsidR="00D87FFD" w:rsidRPr="00974EF9">
        <w:t>System Implementation of FR2 3D MPAC Systems</w:t>
      </w:r>
      <w:r w:rsidR="00CD25D8" w:rsidRPr="00974EF9">
        <w:t xml:space="preserve">, Keysight Technologies, </w:t>
      </w:r>
      <w:r w:rsidR="00BD3C92" w:rsidRPr="00974EF9">
        <w:t>3GPP TSG-RAN WG4 Meeting #94-e, March 2020</w:t>
      </w:r>
      <w:bookmarkEnd w:id="54"/>
    </w:p>
    <w:p w14:paraId="3167511E" w14:textId="77777777" w:rsidR="0092588C" w:rsidRPr="00974EF9" w:rsidRDefault="0092588C" w:rsidP="0092588C">
      <w:pPr>
        <w:numPr>
          <w:ilvl w:val="0"/>
          <w:numId w:val="1"/>
        </w:numPr>
        <w:tabs>
          <w:tab w:val="left" w:pos="426"/>
        </w:tabs>
        <w:overflowPunct w:val="0"/>
        <w:autoSpaceDE w:val="0"/>
        <w:autoSpaceDN w:val="0"/>
        <w:adjustRightInd w:val="0"/>
        <w:textAlignment w:val="baseline"/>
      </w:pPr>
      <w:bookmarkStart w:id="55" w:name="_Ref166143540"/>
      <w:r w:rsidRPr="00974EF9">
        <w:t>R4-1705838, Simplified sectorized MPAC for RRM/Demodulation Setup, Keysight Technologies, 3GPP TSG-RAN WG4 Meeting #83, May 2017</w:t>
      </w:r>
      <w:bookmarkEnd w:id="55"/>
    </w:p>
    <w:p w14:paraId="1BBA4636" w14:textId="27BBC7C7" w:rsidR="00D85475" w:rsidRDefault="009E5C52" w:rsidP="00663AF1">
      <w:pPr>
        <w:numPr>
          <w:ilvl w:val="0"/>
          <w:numId w:val="1"/>
        </w:numPr>
        <w:tabs>
          <w:tab w:val="left" w:pos="426"/>
        </w:tabs>
        <w:overflowPunct w:val="0"/>
        <w:autoSpaceDE w:val="0"/>
        <w:autoSpaceDN w:val="0"/>
        <w:adjustRightInd w:val="0"/>
        <w:textAlignment w:val="baseline"/>
      </w:pPr>
      <w:bookmarkStart w:id="56" w:name="_Ref166144006"/>
      <w:r w:rsidRPr="00974EF9">
        <w:t xml:space="preserve">R4-1813602, </w:t>
      </w:r>
      <w:r w:rsidR="00F809F6" w:rsidRPr="00974EF9">
        <w:t xml:space="preserve">Channel model and test method considerations for NR radiated requirements, </w:t>
      </w:r>
      <w:r w:rsidR="00DC7E6B" w:rsidRPr="00974EF9">
        <w:t xml:space="preserve">Keysight Technologies, </w:t>
      </w:r>
      <w:r w:rsidR="001F632C" w:rsidRPr="00974EF9">
        <w:t>3GPP TSG-RAN WG4 Meeting #88-bis, October 2018</w:t>
      </w:r>
      <w:bookmarkEnd w:id="56"/>
    </w:p>
    <w:p w14:paraId="45EBF02F" w14:textId="1F70D44A" w:rsidR="00FA78D3" w:rsidRDefault="00FA78D3" w:rsidP="00FA78D3">
      <w:pPr>
        <w:numPr>
          <w:ilvl w:val="0"/>
          <w:numId w:val="1"/>
        </w:numPr>
        <w:tabs>
          <w:tab w:val="left" w:pos="426"/>
        </w:tabs>
        <w:overflowPunct w:val="0"/>
        <w:autoSpaceDE w:val="0"/>
        <w:autoSpaceDN w:val="0"/>
        <w:adjustRightInd w:val="0"/>
        <w:textAlignment w:val="baseline"/>
      </w:pPr>
      <w:bookmarkStart w:id="57" w:name="_Ref172877969"/>
      <w:r w:rsidRPr="00FA78D3">
        <w:t>TR 38.843</w:t>
      </w:r>
      <w:r>
        <w:t>, Study on Artificial Intelligence (AI)/Machine Learning (ML) for NR air interface</w:t>
      </w:r>
      <w:bookmarkEnd w:id="57"/>
    </w:p>
    <w:p w14:paraId="44AA6C71" w14:textId="24723DE3" w:rsidR="007E1450" w:rsidRPr="00974EF9" w:rsidRDefault="006447C6" w:rsidP="00247914">
      <w:pPr>
        <w:pStyle w:val="ListParagraph"/>
        <w:numPr>
          <w:ilvl w:val="0"/>
          <w:numId w:val="1"/>
        </w:numPr>
        <w:spacing w:after="160" w:line="259" w:lineRule="auto"/>
      </w:pPr>
      <w:bookmarkStart w:id="58" w:name="_Hlk68155960"/>
      <w:r>
        <w:t xml:space="preserve">TR 38.901, </w:t>
      </w:r>
      <w:r w:rsidRPr="00A22D2E">
        <w:t>Study on channel model for frequencies from 0.5 to 100 GHz</w:t>
      </w:r>
      <w:bookmarkEnd w:id="58"/>
    </w:p>
    <w:sectPr w:rsidR="007E1450" w:rsidRPr="00974EF9" w:rsidSect="004D152A">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6054EC" w14:textId="77777777" w:rsidR="005F6071" w:rsidRDefault="005F6071">
      <w:r>
        <w:separator/>
      </w:r>
    </w:p>
  </w:endnote>
  <w:endnote w:type="continuationSeparator" w:id="0">
    <w:p w14:paraId="08963B25" w14:textId="77777777" w:rsidR="005F6071" w:rsidRDefault="005F6071">
      <w:r>
        <w:continuationSeparator/>
      </w:r>
    </w:p>
  </w:endnote>
  <w:endnote w:type="continuationNotice" w:id="1">
    <w:p w14:paraId="53F211BF" w14:textId="77777777" w:rsidR="005F6071" w:rsidRDefault="005F60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8F007C" w14:textId="77777777" w:rsidR="005F6071" w:rsidRDefault="005F6071">
      <w:r>
        <w:separator/>
      </w:r>
    </w:p>
  </w:footnote>
  <w:footnote w:type="continuationSeparator" w:id="0">
    <w:p w14:paraId="406F231A" w14:textId="77777777" w:rsidR="005F6071" w:rsidRDefault="005F6071">
      <w:r>
        <w:continuationSeparator/>
      </w:r>
    </w:p>
  </w:footnote>
  <w:footnote w:type="continuationNotice" w:id="1">
    <w:p w14:paraId="2B9297DC" w14:textId="77777777" w:rsidR="005F6071" w:rsidRDefault="005F607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83D0DB4"/>
    <w:multiLevelType w:val="hybridMultilevel"/>
    <w:tmpl w:val="E374581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1A9C77FD"/>
    <w:multiLevelType w:val="multilevel"/>
    <w:tmpl w:val="1D98CE0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556510"/>
    <w:multiLevelType w:val="hybridMultilevel"/>
    <w:tmpl w:val="7984423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5A73EA"/>
    <w:multiLevelType w:val="hybridMultilevel"/>
    <w:tmpl w:val="545499C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3B0578FC"/>
    <w:multiLevelType w:val="hybridMultilevel"/>
    <w:tmpl w:val="3F3C2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2"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F76559"/>
    <w:multiLevelType w:val="hybridMultilevel"/>
    <w:tmpl w:val="FF0C2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4D1867F7"/>
    <w:multiLevelType w:val="hybridMultilevel"/>
    <w:tmpl w:val="77B61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7253D5B"/>
    <w:multiLevelType w:val="multilevel"/>
    <w:tmpl w:val="1D98C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7D76E69"/>
    <w:multiLevelType w:val="hybridMultilevel"/>
    <w:tmpl w:val="F1306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667D2D"/>
    <w:multiLevelType w:val="hybridMultilevel"/>
    <w:tmpl w:val="27A4186E"/>
    <w:lvl w:ilvl="0" w:tplc="C7047A3A">
      <w:start w:val="1"/>
      <w:numFmt w:val="bullet"/>
      <w:pStyle w:val="ListParagraph"/>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tentative="1">
      <w:start w:val="1"/>
      <w:numFmt w:val="bullet"/>
      <w:lvlText w:val=""/>
      <w:lvlJc w:val="left"/>
      <w:pPr>
        <w:ind w:left="2664" w:hanging="360"/>
      </w:pPr>
      <w:rPr>
        <w:rFonts w:ascii="Wingdings" w:hAnsi="Wingdings" w:hint="default"/>
      </w:rPr>
    </w:lvl>
    <w:lvl w:ilvl="3" w:tplc="04090001" w:tentative="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26"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110E67"/>
    <w:multiLevelType w:val="hybridMultilevel"/>
    <w:tmpl w:val="9066382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7"/>
  </w:num>
  <w:num w:numId="3" w16cid:durableId="426386653">
    <w:abstractNumId w:val="25"/>
  </w:num>
  <w:num w:numId="4" w16cid:durableId="1838954782">
    <w:abstractNumId w:val="19"/>
  </w:num>
  <w:num w:numId="5" w16cid:durableId="390078359">
    <w:abstractNumId w:val="22"/>
  </w:num>
  <w:num w:numId="6" w16cid:durableId="267733909">
    <w:abstractNumId w:val="11"/>
  </w:num>
  <w:num w:numId="7" w16cid:durableId="453250977">
    <w:abstractNumId w:val="15"/>
  </w:num>
  <w:num w:numId="8" w16cid:durableId="1935287945">
    <w:abstractNumId w:val="2"/>
  </w:num>
  <w:num w:numId="9" w16cid:durableId="1971546578">
    <w:abstractNumId w:val="21"/>
  </w:num>
  <w:num w:numId="10" w16cid:durableId="812481839">
    <w:abstractNumId w:val="12"/>
  </w:num>
  <w:num w:numId="11" w16cid:durableId="1836149291">
    <w:abstractNumId w:val="14"/>
  </w:num>
  <w:num w:numId="12" w16cid:durableId="300421868">
    <w:abstractNumId w:val="6"/>
  </w:num>
  <w:num w:numId="13" w16cid:durableId="1085345531">
    <w:abstractNumId w:val="3"/>
  </w:num>
  <w:num w:numId="14" w16cid:durableId="534929660">
    <w:abstractNumId w:val="25"/>
  </w:num>
  <w:num w:numId="15" w16cid:durableId="1912348110">
    <w:abstractNumId w:val="28"/>
  </w:num>
  <w:num w:numId="16" w16cid:durableId="79916289">
    <w:abstractNumId w:val="26"/>
  </w:num>
  <w:num w:numId="17" w16cid:durableId="2040277435">
    <w:abstractNumId w:val="18"/>
  </w:num>
  <w:num w:numId="18" w16cid:durableId="1062829124">
    <w:abstractNumId w:val="1"/>
  </w:num>
  <w:num w:numId="19" w16cid:durableId="1234703554">
    <w:abstractNumId w:val="20"/>
  </w:num>
  <w:num w:numId="20" w16cid:durableId="589434697">
    <w:abstractNumId w:val="8"/>
  </w:num>
  <w:num w:numId="21" w16cid:durableId="536163395">
    <w:abstractNumId w:val="13"/>
  </w:num>
  <w:num w:numId="22" w16cid:durableId="1600218413">
    <w:abstractNumId w:val="16"/>
  </w:num>
  <w:num w:numId="23" w16cid:durableId="732698155">
    <w:abstractNumId w:val="7"/>
  </w:num>
  <w:num w:numId="24" w16cid:durableId="758135851">
    <w:abstractNumId w:val="4"/>
  </w:num>
  <w:num w:numId="25" w16cid:durableId="285502958">
    <w:abstractNumId w:val="9"/>
  </w:num>
  <w:num w:numId="26" w16cid:durableId="1949459306">
    <w:abstractNumId w:val="5"/>
  </w:num>
  <w:num w:numId="27" w16cid:durableId="983509076">
    <w:abstractNumId w:val="23"/>
  </w:num>
  <w:num w:numId="28" w16cid:durableId="1214150108">
    <w:abstractNumId w:val="10"/>
  </w:num>
  <w:num w:numId="29" w16cid:durableId="1689409113">
    <w:abstractNumId w:val="24"/>
  </w:num>
  <w:num w:numId="30" w16cid:durableId="2085761056">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321"/>
  <w:removeDateAndTime/>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0EE3"/>
    <w:rsid w:val="000013E1"/>
    <w:rsid w:val="000019AD"/>
    <w:rsid w:val="00001B90"/>
    <w:rsid w:val="0000217A"/>
    <w:rsid w:val="0000267E"/>
    <w:rsid w:val="00002782"/>
    <w:rsid w:val="00002D46"/>
    <w:rsid w:val="00003FC8"/>
    <w:rsid w:val="000045FE"/>
    <w:rsid w:val="000047B7"/>
    <w:rsid w:val="00006764"/>
    <w:rsid w:val="00006800"/>
    <w:rsid w:val="000078E2"/>
    <w:rsid w:val="000101C8"/>
    <w:rsid w:val="00010205"/>
    <w:rsid w:val="0001097C"/>
    <w:rsid w:val="00011025"/>
    <w:rsid w:val="00011263"/>
    <w:rsid w:val="0001190F"/>
    <w:rsid w:val="00011F6E"/>
    <w:rsid w:val="0001209C"/>
    <w:rsid w:val="00012124"/>
    <w:rsid w:val="00012612"/>
    <w:rsid w:val="00012661"/>
    <w:rsid w:val="000136CE"/>
    <w:rsid w:val="00013946"/>
    <w:rsid w:val="00013B73"/>
    <w:rsid w:val="00014155"/>
    <w:rsid w:val="00014A27"/>
    <w:rsid w:val="00014B06"/>
    <w:rsid w:val="00014D39"/>
    <w:rsid w:val="00015C5D"/>
    <w:rsid w:val="00015E33"/>
    <w:rsid w:val="000175A6"/>
    <w:rsid w:val="000175B0"/>
    <w:rsid w:val="00017780"/>
    <w:rsid w:val="00017A04"/>
    <w:rsid w:val="00017C05"/>
    <w:rsid w:val="00017C09"/>
    <w:rsid w:val="000200FB"/>
    <w:rsid w:val="00020218"/>
    <w:rsid w:val="00020948"/>
    <w:rsid w:val="00020953"/>
    <w:rsid w:val="00020AD8"/>
    <w:rsid w:val="00020B7C"/>
    <w:rsid w:val="00020BD3"/>
    <w:rsid w:val="00020EE8"/>
    <w:rsid w:val="00020F21"/>
    <w:rsid w:val="000214FE"/>
    <w:rsid w:val="0002191D"/>
    <w:rsid w:val="00021D14"/>
    <w:rsid w:val="0002206F"/>
    <w:rsid w:val="00022F3C"/>
    <w:rsid w:val="00023480"/>
    <w:rsid w:val="00023719"/>
    <w:rsid w:val="00023B31"/>
    <w:rsid w:val="00023C64"/>
    <w:rsid w:val="0002433D"/>
    <w:rsid w:val="0002440E"/>
    <w:rsid w:val="0002455E"/>
    <w:rsid w:val="00024919"/>
    <w:rsid w:val="00025A0F"/>
    <w:rsid w:val="00025C37"/>
    <w:rsid w:val="0002617A"/>
    <w:rsid w:val="00026215"/>
    <w:rsid w:val="000262D5"/>
    <w:rsid w:val="0002658A"/>
    <w:rsid w:val="000266A0"/>
    <w:rsid w:val="00026A7D"/>
    <w:rsid w:val="00026C4A"/>
    <w:rsid w:val="00026F4E"/>
    <w:rsid w:val="00027978"/>
    <w:rsid w:val="00027CF1"/>
    <w:rsid w:val="00027E8D"/>
    <w:rsid w:val="0003008A"/>
    <w:rsid w:val="000302ED"/>
    <w:rsid w:val="0003086A"/>
    <w:rsid w:val="00030A39"/>
    <w:rsid w:val="00030C17"/>
    <w:rsid w:val="00030F15"/>
    <w:rsid w:val="0003101A"/>
    <w:rsid w:val="00031A7D"/>
    <w:rsid w:val="00031C1D"/>
    <w:rsid w:val="00032AD3"/>
    <w:rsid w:val="00032F36"/>
    <w:rsid w:val="00032F92"/>
    <w:rsid w:val="0003308C"/>
    <w:rsid w:val="000331C2"/>
    <w:rsid w:val="0003359A"/>
    <w:rsid w:val="00033885"/>
    <w:rsid w:val="00033B21"/>
    <w:rsid w:val="00033EE7"/>
    <w:rsid w:val="000344A0"/>
    <w:rsid w:val="00034905"/>
    <w:rsid w:val="00034AB2"/>
    <w:rsid w:val="00035423"/>
    <w:rsid w:val="000359A5"/>
    <w:rsid w:val="00035E37"/>
    <w:rsid w:val="000361B7"/>
    <w:rsid w:val="0003624F"/>
    <w:rsid w:val="00036AF0"/>
    <w:rsid w:val="00036CEA"/>
    <w:rsid w:val="00037233"/>
    <w:rsid w:val="000379D6"/>
    <w:rsid w:val="000400EE"/>
    <w:rsid w:val="0004010B"/>
    <w:rsid w:val="00040BDC"/>
    <w:rsid w:val="00041387"/>
    <w:rsid w:val="0004164A"/>
    <w:rsid w:val="000418FC"/>
    <w:rsid w:val="00041A82"/>
    <w:rsid w:val="00041BC8"/>
    <w:rsid w:val="00041CAB"/>
    <w:rsid w:val="00042154"/>
    <w:rsid w:val="000422D6"/>
    <w:rsid w:val="0004233C"/>
    <w:rsid w:val="00042578"/>
    <w:rsid w:val="000429A9"/>
    <w:rsid w:val="000439E6"/>
    <w:rsid w:val="00043EBD"/>
    <w:rsid w:val="000441FD"/>
    <w:rsid w:val="000445B5"/>
    <w:rsid w:val="0004469C"/>
    <w:rsid w:val="0004477C"/>
    <w:rsid w:val="000449AD"/>
    <w:rsid w:val="00044E22"/>
    <w:rsid w:val="00045501"/>
    <w:rsid w:val="00045829"/>
    <w:rsid w:val="00045BFB"/>
    <w:rsid w:val="0004678D"/>
    <w:rsid w:val="000469DB"/>
    <w:rsid w:val="0004700E"/>
    <w:rsid w:val="00047A23"/>
    <w:rsid w:val="00047B15"/>
    <w:rsid w:val="00050005"/>
    <w:rsid w:val="00050744"/>
    <w:rsid w:val="00052390"/>
    <w:rsid w:val="00052C5C"/>
    <w:rsid w:val="00052C6E"/>
    <w:rsid w:val="00053482"/>
    <w:rsid w:val="000539D6"/>
    <w:rsid w:val="000539F5"/>
    <w:rsid w:val="00053E83"/>
    <w:rsid w:val="000540A9"/>
    <w:rsid w:val="00054395"/>
    <w:rsid w:val="000547AB"/>
    <w:rsid w:val="00054982"/>
    <w:rsid w:val="00054E55"/>
    <w:rsid w:val="00054F68"/>
    <w:rsid w:val="0005509D"/>
    <w:rsid w:val="0005525D"/>
    <w:rsid w:val="00055314"/>
    <w:rsid w:val="000554D0"/>
    <w:rsid w:val="00055873"/>
    <w:rsid w:val="0005593D"/>
    <w:rsid w:val="00055A44"/>
    <w:rsid w:val="00055E34"/>
    <w:rsid w:val="00056560"/>
    <w:rsid w:val="0005662D"/>
    <w:rsid w:val="00056EDB"/>
    <w:rsid w:val="000571A4"/>
    <w:rsid w:val="0005725C"/>
    <w:rsid w:val="000600DF"/>
    <w:rsid w:val="000606FD"/>
    <w:rsid w:val="00060E1A"/>
    <w:rsid w:val="00060ED2"/>
    <w:rsid w:val="00060F00"/>
    <w:rsid w:val="000613AC"/>
    <w:rsid w:val="0006199B"/>
    <w:rsid w:val="00061DBC"/>
    <w:rsid w:val="00062721"/>
    <w:rsid w:val="00062BB3"/>
    <w:rsid w:val="00062DAA"/>
    <w:rsid w:val="00062FA8"/>
    <w:rsid w:val="00064044"/>
    <w:rsid w:val="000644D8"/>
    <w:rsid w:val="00064500"/>
    <w:rsid w:val="00064FFD"/>
    <w:rsid w:val="0006527D"/>
    <w:rsid w:val="0006529E"/>
    <w:rsid w:val="0006550E"/>
    <w:rsid w:val="00065553"/>
    <w:rsid w:val="000659D6"/>
    <w:rsid w:val="000661DD"/>
    <w:rsid w:val="00066BDE"/>
    <w:rsid w:val="00066DA9"/>
    <w:rsid w:val="000672DC"/>
    <w:rsid w:val="00067448"/>
    <w:rsid w:val="0006750B"/>
    <w:rsid w:val="0006762D"/>
    <w:rsid w:val="00067A14"/>
    <w:rsid w:val="00067B7E"/>
    <w:rsid w:val="00067C33"/>
    <w:rsid w:val="00067E21"/>
    <w:rsid w:val="0007006E"/>
    <w:rsid w:val="000702E7"/>
    <w:rsid w:val="00070440"/>
    <w:rsid w:val="00070486"/>
    <w:rsid w:val="00070561"/>
    <w:rsid w:val="0007074D"/>
    <w:rsid w:val="000713C9"/>
    <w:rsid w:val="00071532"/>
    <w:rsid w:val="00071AE1"/>
    <w:rsid w:val="00071E0C"/>
    <w:rsid w:val="000726E0"/>
    <w:rsid w:val="0007382A"/>
    <w:rsid w:val="00073C52"/>
    <w:rsid w:val="00073F95"/>
    <w:rsid w:val="00074CAC"/>
    <w:rsid w:val="00074FE2"/>
    <w:rsid w:val="000755EC"/>
    <w:rsid w:val="000758CE"/>
    <w:rsid w:val="000759DD"/>
    <w:rsid w:val="00075B87"/>
    <w:rsid w:val="00075E5E"/>
    <w:rsid w:val="00077333"/>
    <w:rsid w:val="000775F1"/>
    <w:rsid w:val="000777C9"/>
    <w:rsid w:val="000778CD"/>
    <w:rsid w:val="00077FF3"/>
    <w:rsid w:val="0008009F"/>
    <w:rsid w:val="000808EC"/>
    <w:rsid w:val="000809D1"/>
    <w:rsid w:val="000810EB"/>
    <w:rsid w:val="000812FE"/>
    <w:rsid w:val="00081321"/>
    <w:rsid w:val="000813CE"/>
    <w:rsid w:val="00081827"/>
    <w:rsid w:val="00081973"/>
    <w:rsid w:val="00082056"/>
    <w:rsid w:val="0008207E"/>
    <w:rsid w:val="00082566"/>
    <w:rsid w:val="00082D15"/>
    <w:rsid w:val="00083179"/>
    <w:rsid w:val="000833ED"/>
    <w:rsid w:val="00083434"/>
    <w:rsid w:val="00083540"/>
    <w:rsid w:val="00084983"/>
    <w:rsid w:val="00084CDA"/>
    <w:rsid w:val="00084E43"/>
    <w:rsid w:val="00084F93"/>
    <w:rsid w:val="000852F8"/>
    <w:rsid w:val="00085527"/>
    <w:rsid w:val="0008593F"/>
    <w:rsid w:val="000861F9"/>
    <w:rsid w:val="000863BF"/>
    <w:rsid w:val="0008753B"/>
    <w:rsid w:val="000878F0"/>
    <w:rsid w:val="000878F5"/>
    <w:rsid w:val="00087F53"/>
    <w:rsid w:val="00090644"/>
    <w:rsid w:val="0009070A"/>
    <w:rsid w:val="00090B32"/>
    <w:rsid w:val="00090DC3"/>
    <w:rsid w:val="000919CC"/>
    <w:rsid w:val="00091EED"/>
    <w:rsid w:val="00092982"/>
    <w:rsid w:val="00092FF0"/>
    <w:rsid w:val="00093825"/>
    <w:rsid w:val="00093A87"/>
    <w:rsid w:val="00093E7E"/>
    <w:rsid w:val="000949B2"/>
    <w:rsid w:val="00094FA8"/>
    <w:rsid w:val="0009506C"/>
    <w:rsid w:val="00095671"/>
    <w:rsid w:val="000965C2"/>
    <w:rsid w:val="00096BF7"/>
    <w:rsid w:val="00096EE4"/>
    <w:rsid w:val="0009703A"/>
    <w:rsid w:val="00097186"/>
    <w:rsid w:val="00097515"/>
    <w:rsid w:val="00097A65"/>
    <w:rsid w:val="00097D74"/>
    <w:rsid w:val="00097DD1"/>
    <w:rsid w:val="000A01BA"/>
    <w:rsid w:val="000A044A"/>
    <w:rsid w:val="000A088B"/>
    <w:rsid w:val="000A0C92"/>
    <w:rsid w:val="000A0CEA"/>
    <w:rsid w:val="000A12C7"/>
    <w:rsid w:val="000A1A94"/>
    <w:rsid w:val="000A2060"/>
    <w:rsid w:val="000A21AE"/>
    <w:rsid w:val="000A2516"/>
    <w:rsid w:val="000A2632"/>
    <w:rsid w:val="000A2A86"/>
    <w:rsid w:val="000A2C84"/>
    <w:rsid w:val="000A2EFB"/>
    <w:rsid w:val="000A2F14"/>
    <w:rsid w:val="000A323B"/>
    <w:rsid w:val="000A36FE"/>
    <w:rsid w:val="000A3730"/>
    <w:rsid w:val="000A38DF"/>
    <w:rsid w:val="000A4334"/>
    <w:rsid w:val="000A43B4"/>
    <w:rsid w:val="000A4486"/>
    <w:rsid w:val="000A4787"/>
    <w:rsid w:val="000A5128"/>
    <w:rsid w:val="000A5CC1"/>
    <w:rsid w:val="000A65E6"/>
    <w:rsid w:val="000A673D"/>
    <w:rsid w:val="000A6802"/>
    <w:rsid w:val="000A6F62"/>
    <w:rsid w:val="000A745F"/>
    <w:rsid w:val="000A74ED"/>
    <w:rsid w:val="000A75FD"/>
    <w:rsid w:val="000A7611"/>
    <w:rsid w:val="000A7622"/>
    <w:rsid w:val="000A7A1B"/>
    <w:rsid w:val="000A7AD1"/>
    <w:rsid w:val="000A7C94"/>
    <w:rsid w:val="000B16EE"/>
    <w:rsid w:val="000B1920"/>
    <w:rsid w:val="000B192A"/>
    <w:rsid w:val="000B1B66"/>
    <w:rsid w:val="000B1D60"/>
    <w:rsid w:val="000B2085"/>
    <w:rsid w:val="000B224D"/>
    <w:rsid w:val="000B2358"/>
    <w:rsid w:val="000B25D3"/>
    <w:rsid w:val="000B2A1B"/>
    <w:rsid w:val="000B2AE1"/>
    <w:rsid w:val="000B302A"/>
    <w:rsid w:val="000B30DF"/>
    <w:rsid w:val="000B364B"/>
    <w:rsid w:val="000B38E8"/>
    <w:rsid w:val="000B4D4F"/>
    <w:rsid w:val="000B4E24"/>
    <w:rsid w:val="000B4F0D"/>
    <w:rsid w:val="000B52E3"/>
    <w:rsid w:val="000B5611"/>
    <w:rsid w:val="000B5B6A"/>
    <w:rsid w:val="000B5D99"/>
    <w:rsid w:val="000B6234"/>
    <w:rsid w:val="000B6367"/>
    <w:rsid w:val="000B646F"/>
    <w:rsid w:val="000B6BEB"/>
    <w:rsid w:val="000B7435"/>
    <w:rsid w:val="000B7477"/>
    <w:rsid w:val="000C0246"/>
    <w:rsid w:val="000C036F"/>
    <w:rsid w:val="000C0566"/>
    <w:rsid w:val="000C0C28"/>
    <w:rsid w:val="000C0CDB"/>
    <w:rsid w:val="000C125B"/>
    <w:rsid w:val="000C128B"/>
    <w:rsid w:val="000C2036"/>
    <w:rsid w:val="000C233F"/>
    <w:rsid w:val="000C2440"/>
    <w:rsid w:val="000C2A10"/>
    <w:rsid w:val="000C3463"/>
    <w:rsid w:val="000C354E"/>
    <w:rsid w:val="000C35E7"/>
    <w:rsid w:val="000C4371"/>
    <w:rsid w:val="000C4483"/>
    <w:rsid w:val="000C45F9"/>
    <w:rsid w:val="000C4CC1"/>
    <w:rsid w:val="000C5727"/>
    <w:rsid w:val="000C60D5"/>
    <w:rsid w:val="000C6215"/>
    <w:rsid w:val="000C62B0"/>
    <w:rsid w:val="000C640F"/>
    <w:rsid w:val="000C6657"/>
    <w:rsid w:val="000C6750"/>
    <w:rsid w:val="000C67AB"/>
    <w:rsid w:val="000C68B3"/>
    <w:rsid w:val="000C6A01"/>
    <w:rsid w:val="000C71C3"/>
    <w:rsid w:val="000C7607"/>
    <w:rsid w:val="000C7F1C"/>
    <w:rsid w:val="000C7F36"/>
    <w:rsid w:val="000D03A0"/>
    <w:rsid w:val="000D0529"/>
    <w:rsid w:val="000D063D"/>
    <w:rsid w:val="000D08E5"/>
    <w:rsid w:val="000D0BC7"/>
    <w:rsid w:val="000D0D1B"/>
    <w:rsid w:val="000D0DD2"/>
    <w:rsid w:val="000D1A45"/>
    <w:rsid w:val="000D202B"/>
    <w:rsid w:val="000D26FA"/>
    <w:rsid w:val="000D39C6"/>
    <w:rsid w:val="000D4CB3"/>
    <w:rsid w:val="000D59F4"/>
    <w:rsid w:val="000D63FD"/>
    <w:rsid w:val="000D68C5"/>
    <w:rsid w:val="000D68E8"/>
    <w:rsid w:val="000D6B69"/>
    <w:rsid w:val="000D6CFC"/>
    <w:rsid w:val="000D7329"/>
    <w:rsid w:val="000E0190"/>
    <w:rsid w:val="000E06DA"/>
    <w:rsid w:val="000E0AEB"/>
    <w:rsid w:val="000E0B9B"/>
    <w:rsid w:val="000E0BB0"/>
    <w:rsid w:val="000E0EBB"/>
    <w:rsid w:val="000E105B"/>
    <w:rsid w:val="000E112D"/>
    <w:rsid w:val="000E1228"/>
    <w:rsid w:val="000E16BC"/>
    <w:rsid w:val="000E1910"/>
    <w:rsid w:val="000E1AA0"/>
    <w:rsid w:val="000E1AC3"/>
    <w:rsid w:val="000E1DF0"/>
    <w:rsid w:val="000E24A4"/>
    <w:rsid w:val="000E2AD4"/>
    <w:rsid w:val="000E2CE1"/>
    <w:rsid w:val="000E34B0"/>
    <w:rsid w:val="000E3B60"/>
    <w:rsid w:val="000E3CBE"/>
    <w:rsid w:val="000E3EBF"/>
    <w:rsid w:val="000E4CF4"/>
    <w:rsid w:val="000E4E69"/>
    <w:rsid w:val="000E5C92"/>
    <w:rsid w:val="000E630B"/>
    <w:rsid w:val="000E631B"/>
    <w:rsid w:val="000E635D"/>
    <w:rsid w:val="000E66A2"/>
    <w:rsid w:val="000E6920"/>
    <w:rsid w:val="000E6DA7"/>
    <w:rsid w:val="000E715A"/>
    <w:rsid w:val="000E71E0"/>
    <w:rsid w:val="000E737C"/>
    <w:rsid w:val="000E7464"/>
    <w:rsid w:val="000E7905"/>
    <w:rsid w:val="000E7B11"/>
    <w:rsid w:val="000E7C75"/>
    <w:rsid w:val="000E7DFC"/>
    <w:rsid w:val="000F08A6"/>
    <w:rsid w:val="000F0CE1"/>
    <w:rsid w:val="000F119B"/>
    <w:rsid w:val="000F1966"/>
    <w:rsid w:val="000F1C09"/>
    <w:rsid w:val="000F1E71"/>
    <w:rsid w:val="000F241D"/>
    <w:rsid w:val="000F27AB"/>
    <w:rsid w:val="000F3432"/>
    <w:rsid w:val="000F36B4"/>
    <w:rsid w:val="000F4442"/>
    <w:rsid w:val="000F4561"/>
    <w:rsid w:val="000F4AB4"/>
    <w:rsid w:val="000F4C58"/>
    <w:rsid w:val="000F4EEA"/>
    <w:rsid w:val="000F508D"/>
    <w:rsid w:val="000F5492"/>
    <w:rsid w:val="000F552C"/>
    <w:rsid w:val="000F5B02"/>
    <w:rsid w:val="000F6BCD"/>
    <w:rsid w:val="000F6BDF"/>
    <w:rsid w:val="000F6D3F"/>
    <w:rsid w:val="000F75FD"/>
    <w:rsid w:val="000F76AE"/>
    <w:rsid w:val="000F77AC"/>
    <w:rsid w:val="001018A0"/>
    <w:rsid w:val="00102BA0"/>
    <w:rsid w:val="00103997"/>
    <w:rsid w:val="00103D82"/>
    <w:rsid w:val="001042C4"/>
    <w:rsid w:val="001043E6"/>
    <w:rsid w:val="00104787"/>
    <w:rsid w:val="00104AE3"/>
    <w:rsid w:val="00104C43"/>
    <w:rsid w:val="0010500F"/>
    <w:rsid w:val="0010503B"/>
    <w:rsid w:val="00105425"/>
    <w:rsid w:val="001056C3"/>
    <w:rsid w:val="001057C2"/>
    <w:rsid w:val="00105D50"/>
    <w:rsid w:val="00105ED1"/>
    <w:rsid w:val="00106545"/>
    <w:rsid w:val="00106672"/>
    <w:rsid w:val="00107230"/>
    <w:rsid w:val="001078D3"/>
    <w:rsid w:val="001079BC"/>
    <w:rsid w:val="00107C7C"/>
    <w:rsid w:val="00107D2B"/>
    <w:rsid w:val="00107D83"/>
    <w:rsid w:val="00107E7B"/>
    <w:rsid w:val="00107FE4"/>
    <w:rsid w:val="00110335"/>
    <w:rsid w:val="00110760"/>
    <w:rsid w:val="00110A88"/>
    <w:rsid w:val="001112B2"/>
    <w:rsid w:val="00111826"/>
    <w:rsid w:val="001120E6"/>
    <w:rsid w:val="0011221A"/>
    <w:rsid w:val="0011250C"/>
    <w:rsid w:val="001127CD"/>
    <w:rsid w:val="00113193"/>
    <w:rsid w:val="00113298"/>
    <w:rsid w:val="00114314"/>
    <w:rsid w:val="0011433D"/>
    <w:rsid w:val="001143AB"/>
    <w:rsid w:val="001146CD"/>
    <w:rsid w:val="00114B4F"/>
    <w:rsid w:val="00114DB9"/>
    <w:rsid w:val="00115010"/>
    <w:rsid w:val="0011542F"/>
    <w:rsid w:val="00115647"/>
    <w:rsid w:val="001162CF"/>
    <w:rsid w:val="001165D2"/>
    <w:rsid w:val="00116761"/>
    <w:rsid w:val="001168F6"/>
    <w:rsid w:val="001174D8"/>
    <w:rsid w:val="0012014A"/>
    <w:rsid w:val="0012046C"/>
    <w:rsid w:val="00120688"/>
    <w:rsid w:val="0012068B"/>
    <w:rsid w:val="00121323"/>
    <w:rsid w:val="00121359"/>
    <w:rsid w:val="00121667"/>
    <w:rsid w:val="00121A9B"/>
    <w:rsid w:val="00121DD7"/>
    <w:rsid w:val="0012273A"/>
    <w:rsid w:val="00122796"/>
    <w:rsid w:val="00122845"/>
    <w:rsid w:val="001237B4"/>
    <w:rsid w:val="0012399D"/>
    <w:rsid w:val="00123B39"/>
    <w:rsid w:val="00123F2D"/>
    <w:rsid w:val="00124141"/>
    <w:rsid w:val="0012421C"/>
    <w:rsid w:val="00124326"/>
    <w:rsid w:val="00124427"/>
    <w:rsid w:val="00124912"/>
    <w:rsid w:val="00124A55"/>
    <w:rsid w:val="00124B12"/>
    <w:rsid w:val="00124E32"/>
    <w:rsid w:val="00124F2E"/>
    <w:rsid w:val="001258E2"/>
    <w:rsid w:val="0012594F"/>
    <w:rsid w:val="00126953"/>
    <w:rsid w:val="00126C23"/>
    <w:rsid w:val="00127640"/>
    <w:rsid w:val="00127AC3"/>
    <w:rsid w:val="00127C96"/>
    <w:rsid w:val="00127CFA"/>
    <w:rsid w:val="0013001E"/>
    <w:rsid w:val="0013033F"/>
    <w:rsid w:val="0013050D"/>
    <w:rsid w:val="00130A4D"/>
    <w:rsid w:val="00130C47"/>
    <w:rsid w:val="001311AD"/>
    <w:rsid w:val="001313C5"/>
    <w:rsid w:val="00131954"/>
    <w:rsid w:val="00132E0E"/>
    <w:rsid w:val="0013331F"/>
    <w:rsid w:val="001335B9"/>
    <w:rsid w:val="0013381F"/>
    <w:rsid w:val="00133B7A"/>
    <w:rsid w:val="0013414D"/>
    <w:rsid w:val="001344E5"/>
    <w:rsid w:val="00134A1D"/>
    <w:rsid w:val="001358C6"/>
    <w:rsid w:val="0013656B"/>
    <w:rsid w:val="0013766B"/>
    <w:rsid w:val="00137A1E"/>
    <w:rsid w:val="00137C8F"/>
    <w:rsid w:val="00137EAD"/>
    <w:rsid w:val="00137F44"/>
    <w:rsid w:val="0014005E"/>
    <w:rsid w:val="00140084"/>
    <w:rsid w:val="001401E5"/>
    <w:rsid w:val="00140729"/>
    <w:rsid w:val="00140E7A"/>
    <w:rsid w:val="001411A4"/>
    <w:rsid w:val="001413AE"/>
    <w:rsid w:val="00141584"/>
    <w:rsid w:val="00141585"/>
    <w:rsid w:val="0014206F"/>
    <w:rsid w:val="001423A1"/>
    <w:rsid w:val="001428F0"/>
    <w:rsid w:val="00142B9B"/>
    <w:rsid w:val="00142BAF"/>
    <w:rsid w:val="00143020"/>
    <w:rsid w:val="001430FC"/>
    <w:rsid w:val="00143232"/>
    <w:rsid w:val="001432A4"/>
    <w:rsid w:val="00143537"/>
    <w:rsid w:val="00143AFF"/>
    <w:rsid w:val="00143D95"/>
    <w:rsid w:val="0014406C"/>
    <w:rsid w:val="00144EF1"/>
    <w:rsid w:val="00145538"/>
    <w:rsid w:val="001458A3"/>
    <w:rsid w:val="0014677E"/>
    <w:rsid w:val="00146BCB"/>
    <w:rsid w:val="00146C3F"/>
    <w:rsid w:val="00146C48"/>
    <w:rsid w:val="00146F83"/>
    <w:rsid w:val="00146F87"/>
    <w:rsid w:val="00146FC6"/>
    <w:rsid w:val="001474C9"/>
    <w:rsid w:val="00147BBD"/>
    <w:rsid w:val="00150099"/>
    <w:rsid w:val="001502BE"/>
    <w:rsid w:val="001502C9"/>
    <w:rsid w:val="0015051E"/>
    <w:rsid w:val="001507B7"/>
    <w:rsid w:val="00150AA7"/>
    <w:rsid w:val="00150D0A"/>
    <w:rsid w:val="00150E23"/>
    <w:rsid w:val="00150F4C"/>
    <w:rsid w:val="001512BD"/>
    <w:rsid w:val="00151A46"/>
    <w:rsid w:val="00151CA4"/>
    <w:rsid w:val="00151F04"/>
    <w:rsid w:val="00152172"/>
    <w:rsid w:val="001523FD"/>
    <w:rsid w:val="00152E10"/>
    <w:rsid w:val="00153130"/>
    <w:rsid w:val="001532CA"/>
    <w:rsid w:val="00153435"/>
    <w:rsid w:val="00153528"/>
    <w:rsid w:val="00153997"/>
    <w:rsid w:val="00153A11"/>
    <w:rsid w:val="00153B22"/>
    <w:rsid w:val="00154B87"/>
    <w:rsid w:val="00154D52"/>
    <w:rsid w:val="001553C9"/>
    <w:rsid w:val="00155594"/>
    <w:rsid w:val="00155B6B"/>
    <w:rsid w:val="00155CDB"/>
    <w:rsid w:val="00155FC4"/>
    <w:rsid w:val="001562DE"/>
    <w:rsid w:val="0015635E"/>
    <w:rsid w:val="00156E8F"/>
    <w:rsid w:val="00157410"/>
    <w:rsid w:val="001578AA"/>
    <w:rsid w:val="00157973"/>
    <w:rsid w:val="00157AD8"/>
    <w:rsid w:val="00160538"/>
    <w:rsid w:val="001606DC"/>
    <w:rsid w:val="00160856"/>
    <w:rsid w:val="00160C6A"/>
    <w:rsid w:val="00161745"/>
    <w:rsid w:val="00161E78"/>
    <w:rsid w:val="00161F1F"/>
    <w:rsid w:val="00162391"/>
    <w:rsid w:val="00162B83"/>
    <w:rsid w:val="00162EAD"/>
    <w:rsid w:val="00163607"/>
    <w:rsid w:val="001640A9"/>
    <w:rsid w:val="001640C9"/>
    <w:rsid w:val="001642ED"/>
    <w:rsid w:val="001643B5"/>
    <w:rsid w:val="00164494"/>
    <w:rsid w:val="00164A3B"/>
    <w:rsid w:val="00164C2B"/>
    <w:rsid w:val="0016595A"/>
    <w:rsid w:val="0016608B"/>
    <w:rsid w:val="00166157"/>
    <w:rsid w:val="00166A36"/>
    <w:rsid w:val="00166BF8"/>
    <w:rsid w:val="00166DA6"/>
    <w:rsid w:val="00166FEB"/>
    <w:rsid w:val="001678C2"/>
    <w:rsid w:val="00167E19"/>
    <w:rsid w:val="0017003C"/>
    <w:rsid w:val="001708AB"/>
    <w:rsid w:val="00170FA6"/>
    <w:rsid w:val="00171285"/>
    <w:rsid w:val="00171512"/>
    <w:rsid w:val="00171582"/>
    <w:rsid w:val="00171723"/>
    <w:rsid w:val="00171772"/>
    <w:rsid w:val="00171B38"/>
    <w:rsid w:val="00172E8F"/>
    <w:rsid w:val="001737C3"/>
    <w:rsid w:val="001738BD"/>
    <w:rsid w:val="001739AA"/>
    <w:rsid w:val="00173E4B"/>
    <w:rsid w:val="001741AE"/>
    <w:rsid w:val="00174FEA"/>
    <w:rsid w:val="00175095"/>
    <w:rsid w:val="0017559B"/>
    <w:rsid w:val="0017578E"/>
    <w:rsid w:val="0017586A"/>
    <w:rsid w:val="001758FB"/>
    <w:rsid w:val="00175CBE"/>
    <w:rsid w:val="00176799"/>
    <w:rsid w:val="001769DE"/>
    <w:rsid w:val="00176CDA"/>
    <w:rsid w:val="001770A0"/>
    <w:rsid w:val="001773FE"/>
    <w:rsid w:val="001774F0"/>
    <w:rsid w:val="00177CF2"/>
    <w:rsid w:val="00177ED5"/>
    <w:rsid w:val="001806D5"/>
    <w:rsid w:val="00181DF1"/>
    <w:rsid w:val="00182082"/>
    <w:rsid w:val="001821A3"/>
    <w:rsid w:val="001822D0"/>
    <w:rsid w:val="001824FB"/>
    <w:rsid w:val="00182569"/>
    <w:rsid w:val="00183060"/>
    <w:rsid w:val="001831AD"/>
    <w:rsid w:val="001834A5"/>
    <w:rsid w:val="00183F8F"/>
    <w:rsid w:val="0018410B"/>
    <w:rsid w:val="00184869"/>
    <w:rsid w:val="00184EB6"/>
    <w:rsid w:val="00185217"/>
    <w:rsid w:val="0018528E"/>
    <w:rsid w:val="00185872"/>
    <w:rsid w:val="00185D4E"/>
    <w:rsid w:val="00185EC3"/>
    <w:rsid w:val="00186A9A"/>
    <w:rsid w:val="00187034"/>
    <w:rsid w:val="00187092"/>
    <w:rsid w:val="00187561"/>
    <w:rsid w:val="001878F9"/>
    <w:rsid w:val="00187E2C"/>
    <w:rsid w:val="00190132"/>
    <w:rsid w:val="001904E7"/>
    <w:rsid w:val="00190CFD"/>
    <w:rsid w:val="001912DB"/>
    <w:rsid w:val="00191481"/>
    <w:rsid w:val="001915BC"/>
    <w:rsid w:val="0019195A"/>
    <w:rsid w:val="00191A46"/>
    <w:rsid w:val="00191C71"/>
    <w:rsid w:val="001921CF"/>
    <w:rsid w:val="001929E7"/>
    <w:rsid w:val="00192D6A"/>
    <w:rsid w:val="00192E0B"/>
    <w:rsid w:val="001932E3"/>
    <w:rsid w:val="001933E2"/>
    <w:rsid w:val="00193BF8"/>
    <w:rsid w:val="00193E20"/>
    <w:rsid w:val="00193F2E"/>
    <w:rsid w:val="00193F6F"/>
    <w:rsid w:val="0019405A"/>
    <w:rsid w:val="0019465E"/>
    <w:rsid w:val="00194750"/>
    <w:rsid w:val="001947D8"/>
    <w:rsid w:val="00194BD4"/>
    <w:rsid w:val="00194C61"/>
    <w:rsid w:val="00194D21"/>
    <w:rsid w:val="00194FEC"/>
    <w:rsid w:val="00195375"/>
    <w:rsid w:val="0019539C"/>
    <w:rsid w:val="00195480"/>
    <w:rsid w:val="001960AD"/>
    <w:rsid w:val="0019635C"/>
    <w:rsid w:val="00196413"/>
    <w:rsid w:val="0019666D"/>
    <w:rsid w:val="0019687E"/>
    <w:rsid w:val="00196F9F"/>
    <w:rsid w:val="00197099"/>
    <w:rsid w:val="001972E4"/>
    <w:rsid w:val="001973F7"/>
    <w:rsid w:val="001975C7"/>
    <w:rsid w:val="0019776B"/>
    <w:rsid w:val="00197BCC"/>
    <w:rsid w:val="00197F72"/>
    <w:rsid w:val="00197FA6"/>
    <w:rsid w:val="001A0217"/>
    <w:rsid w:val="001A08AA"/>
    <w:rsid w:val="001A0EEF"/>
    <w:rsid w:val="001A1772"/>
    <w:rsid w:val="001A17A5"/>
    <w:rsid w:val="001A228B"/>
    <w:rsid w:val="001A28ED"/>
    <w:rsid w:val="001A296A"/>
    <w:rsid w:val="001A2BC5"/>
    <w:rsid w:val="001A2EF9"/>
    <w:rsid w:val="001A3030"/>
    <w:rsid w:val="001A3120"/>
    <w:rsid w:val="001A37A0"/>
    <w:rsid w:val="001A3BFA"/>
    <w:rsid w:val="001A3C67"/>
    <w:rsid w:val="001A3FDC"/>
    <w:rsid w:val="001A4933"/>
    <w:rsid w:val="001A4BDA"/>
    <w:rsid w:val="001A5562"/>
    <w:rsid w:val="001A55A3"/>
    <w:rsid w:val="001A565C"/>
    <w:rsid w:val="001A575B"/>
    <w:rsid w:val="001A64D7"/>
    <w:rsid w:val="001A6609"/>
    <w:rsid w:val="001A785C"/>
    <w:rsid w:val="001A7DDC"/>
    <w:rsid w:val="001B02F9"/>
    <w:rsid w:val="001B03FC"/>
    <w:rsid w:val="001B05E6"/>
    <w:rsid w:val="001B07A9"/>
    <w:rsid w:val="001B0BE7"/>
    <w:rsid w:val="001B0E00"/>
    <w:rsid w:val="001B10AC"/>
    <w:rsid w:val="001B1E8A"/>
    <w:rsid w:val="001B1EA7"/>
    <w:rsid w:val="001B20B2"/>
    <w:rsid w:val="001B2108"/>
    <w:rsid w:val="001B231F"/>
    <w:rsid w:val="001B25FF"/>
    <w:rsid w:val="001B2F40"/>
    <w:rsid w:val="001B3B22"/>
    <w:rsid w:val="001B4072"/>
    <w:rsid w:val="001B425D"/>
    <w:rsid w:val="001B469C"/>
    <w:rsid w:val="001B4988"/>
    <w:rsid w:val="001B4D68"/>
    <w:rsid w:val="001B4E27"/>
    <w:rsid w:val="001B5385"/>
    <w:rsid w:val="001B579E"/>
    <w:rsid w:val="001B6359"/>
    <w:rsid w:val="001B6A72"/>
    <w:rsid w:val="001B7241"/>
    <w:rsid w:val="001B750D"/>
    <w:rsid w:val="001B773B"/>
    <w:rsid w:val="001C0075"/>
    <w:rsid w:val="001C00AA"/>
    <w:rsid w:val="001C0CFD"/>
    <w:rsid w:val="001C0E79"/>
    <w:rsid w:val="001C111A"/>
    <w:rsid w:val="001C1853"/>
    <w:rsid w:val="001C18C7"/>
    <w:rsid w:val="001C1D75"/>
    <w:rsid w:val="001C1F23"/>
    <w:rsid w:val="001C21CA"/>
    <w:rsid w:val="001C23DF"/>
    <w:rsid w:val="001C2637"/>
    <w:rsid w:val="001C2F29"/>
    <w:rsid w:val="001C35F2"/>
    <w:rsid w:val="001C3A35"/>
    <w:rsid w:val="001C3B6C"/>
    <w:rsid w:val="001C3CCB"/>
    <w:rsid w:val="001C4619"/>
    <w:rsid w:val="001C490B"/>
    <w:rsid w:val="001C4A15"/>
    <w:rsid w:val="001C5993"/>
    <w:rsid w:val="001C5F70"/>
    <w:rsid w:val="001C6503"/>
    <w:rsid w:val="001C65B5"/>
    <w:rsid w:val="001C66F0"/>
    <w:rsid w:val="001C687E"/>
    <w:rsid w:val="001C7315"/>
    <w:rsid w:val="001C7F79"/>
    <w:rsid w:val="001D0D8E"/>
    <w:rsid w:val="001D1548"/>
    <w:rsid w:val="001D17B8"/>
    <w:rsid w:val="001D17D5"/>
    <w:rsid w:val="001D1A58"/>
    <w:rsid w:val="001D1F19"/>
    <w:rsid w:val="001D1FFB"/>
    <w:rsid w:val="001D211B"/>
    <w:rsid w:val="001D248C"/>
    <w:rsid w:val="001D337D"/>
    <w:rsid w:val="001D33CE"/>
    <w:rsid w:val="001D383C"/>
    <w:rsid w:val="001D3F36"/>
    <w:rsid w:val="001D4727"/>
    <w:rsid w:val="001D47E6"/>
    <w:rsid w:val="001D4F8D"/>
    <w:rsid w:val="001D52F9"/>
    <w:rsid w:val="001D5741"/>
    <w:rsid w:val="001D5BEB"/>
    <w:rsid w:val="001D5E82"/>
    <w:rsid w:val="001D6146"/>
    <w:rsid w:val="001D6718"/>
    <w:rsid w:val="001D6742"/>
    <w:rsid w:val="001D6A93"/>
    <w:rsid w:val="001D6BE6"/>
    <w:rsid w:val="001D6ED4"/>
    <w:rsid w:val="001D72AB"/>
    <w:rsid w:val="001D760E"/>
    <w:rsid w:val="001D7D91"/>
    <w:rsid w:val="001D7F4A"/>
    <w:rsid w:val="001E081B"/>
    <w:rsid w:val="001E1CAB"/>
    <w:rsid w:val="001E1CF6"/>
    <w:rsid w:val="001E2003"/>
    <w:rsid w:val="001E216F"/>
    <w:rsid w:val="001E21C3"/>
    <w:rsid w:val="001E229E"/>
    <w:rsid w:val="001E285C"/>
    <w:rsid w:val="001E2B19"/>
    <w:rsid w:val="001E30F2"/>
    <w:rsid w:val="001E31C9"/>
    <w:rsid w:val="001E3460"/>
    <w:rsid w:val="001E36C5"/>
    <w:rsid w:val="001E37A0"/>
    <w:rsid w:val="001E39DD"/>
    <w:rsid w:val="001E39E9"/>
    <w:rsid w:val="001E3E9F"/>
    <w:rsid w:val="001E3F2D"/>
    <w:rsid w:val="001E4636"/>
    <w:rsid w:val="001E497C"/>
    <w:rsid w:val="001E4BED"/>
    <w:rsid w:val="001E5A87"/>
    <w:rsid w:val="001E5E0D"/>
    <w:rsid w:val="001E5F7D"/>
    <w:rsid w:val="001E6410"/>
    <w:rsid w:val="001E6925"/>
    <w:rsid w:val="001E6C64"/>
    <w:rsid w:val="001E6D5A"/>
    <w:rsid w:val="001E6DC6"/>
    <w:rsid w:val="001E72A6"/>
    <w:rsid w:val="001F0467"/>
    <w:rsid w:val="001F08AE"/>
    <w:rsid w:val="001F0951"/>
    <w:rsid w:val="001F1235"/>
    <w:rsid w:val="001F1615"/>
    <w:rsid w:val="001F1789"/>
    <w:rsid w:val="001F1C32"/>
    <w:rsid w:val="001F1D19"/>
    <w:rsid w:val="001F24E9"/>
    <w:rsid w:val="001F2F90"/>
    <w:rsid w:val="001F3891"/>
    <w:rsid w:val="001F3A58"/>
    <w:rsid w:val="001F4176"/>
    <w:rsid w:val="001F4335"/>
    <w:rsid w:val="001F4713"/>
    <w:rsid w:val="001F47F9"/>
    <w:rsid w:val="001F4C06"/>
    <w:rsid w:val="001F5260"/>
    <w:rsid w:val="001F5604"/>
    <w:rsid w:val="001F571D"/>
    <w:rsid w:val="001F5795"/>
    <w:rsid w:val="001F5C3E"/>
    <w:rsid w:val="001F632C"/>
    <w:rsid w:val="001F6872"/>
    <w:rsid w:val="001F6ACB"/>
    <w:rsid w:val="001F6BDB"/>
    <w:rsid w:val="001F6E0F"/>
    <w:rsid w:val="001F706B"/>
    <w:rsid w:val="001F70C6"/>
    <w:rsid w:val="001F74A7"/>
    <w:rsid w:val="001F786D"/>
    <w:rsid w:val="001F7960"/>
    <w:rsid w:val="001F7A62"/>
    <w:rsid w:val="001F7BE1"/>
    <w:rsid w:val="001F7D8B"/>
    <w:rsid w:val="00200326"/>
    <w:rsid w:val="002008AA"/>
    <w:rsid w:val="00200996"/>
    <w:rsid w:val="00200E93"/>
    <w:rsid w:val="00200EB9"/>
    <w:rsid w:val="0020248F"/>
    <w:rsid w:val="0020282C"/>
    <w:rsid w:val="00202E3D"/>
    <w:rsid w:val="0020314E"/>
    <w:rsid w:val="0020347F"/>
    <w:rsid w:val="00203A02"/>
    <w:rsid w:val="00203C43"/>
    <w:rsid w:val="0020415C"/>
    <w:rsid w:val="00204999"/>
    <w:rsid w:val="00204D5E"/>
    <w:rsid w:val="00204DC2"/>
    <w:rsid w:val="00204EE9"/>
    <w:rsid w:val="00204F6A"/>
    <w:rsid w:val="002055BB"/>
    <w:rsid w:val="00206957"/>
    <w:rsid w:val="00206B32"/>
    <w:rsid w:val="00206FE6"/>
    <w:rsid w:val="0020758D"/>
    <w:rsid w:val="0020775D"/>
    <w:rsid w:val="00207A77"/>
    <w:rsid w:val="00207AD7"/>
    <w:rsid w:val="00207BA0"/>
    <w:rsid w:val="00207C1A"/>
    <w:rsid w:val="00207F74"/>
    <w:rsid w:val="00210220"/>
    <w:rsid w:val="00210426"/>
    <w:rsid w:val="00210693"/>
    <w:rsid w:val="00210D55"/>
    <w:rsid w:val="0021155C"/>
    <w:rsid w:val="00211640"/>
    <w:rsid w:val="00211FE5"/>
    <w:rsid w:val="002120B7"/>
    <w:rsid w:val="00212373"/>
    <w:rsid w:val="00212584"/>
    <w:rsid w:val="002125CF"/>
    <w:rsid w:val="002127F7"/>
    <w:rsid w:val="002129E7"/>
    <w:rsid w:val="00213823"/>
    <w:rsid w:val="002138EA"/>
    <w:rsid w:val="00213BF2"/>
    <w:rsid w:val="0021406A"/>
    <w:rsid w:val="002140E2"/>
    <w:rsid w:val="00214FBD"/>
    <w:rsid w:val="002156B4"/>
    <w:rsid w:val="0021595C"/>
    <w:rsid w:val="002159B3"/>
    <w:rsid w:val="00215E84"/>
    <w:rsid w:val="00216728"/>
    <w:rsid w:val="00216B0B"/>
    <w:rsid w:val="002175B2"/>
    <w:rsid w:val="0022068B"/>
    <w:rsid w:val="0022091C"/>
    <w:rsid w:val="00220C20"/>
    <w:rsid w:val="0022135C"/>
    <w:rsid w:val="00221B62"/>
    <w:rsid w:val="00222897"/>
    <w:rsid w:val="002229E6"/>
    <w:rsid w:val="00223A97"/>
    <w:rsid w:val="00223D60"/>
    <w:rsid w:val="002240FF"/>
    <w:rsid w:val="0022419C"/>
    <w:rsid w:val="0022455F"/>
    <w:rsid w:val="00224B20"/>
    <w:rsid w:val="002258C2"/>
    <w:rsid w:val="00225B09"/>
    <w:rsid w:val="002268C6"/>
    <w:rsid w:val="00226D54"/>
    <w:rsid w:val="00227ADF"/>
    <w:rsid w:val="00227DE8"/>
    <w:rsid w:val="00230088"/>
    <w:rsid w:val="0023014F"/>
    <w:rsid w:val="002305CC"/>
    <w:rsid w:val="00230D3F"/>
    <w:rsid w:val="00230F24"/>
    <w:rsid w:val="00230F4F"/>
    <w:rsid w:val="002318C6"/>
    <w:rsid w:val="00231BFF"/>
    <w:rsid w:val="00231C8C"/>
    <w:rsid w:val="00232D19"/>
    <w:rsid w:val="002336F4"/>
    <w:rsid w:val="00233B18"/>
    <w:rsid w:val="0023432B"/>
    <w:rsid w:val="002343E4"/>
    <w:rsid w:val="002344A1"/>
    <w:rsid w:val="00234D1C"/>
    <w:rsid w:val="00234D6D"/>
    <w:rsid w:val="00234E6A"/>
    <w:rsid w:val="00235394"/>
    <w:rsid w:val="00235688"/>
    <w:rsid w:val="00235813"/>
    <w:rsid w:val="00235BD9"/>
    <w:rsid w:val="00235F96"/>
    <w:rsid w:val="002362D6"/>
    <w:rsid w:val="002363A6"/>
    <w:rsid w:val="00236683"/>
    <w:rsid w:val="00236CA3"/>
    <w:rsid w:val="0023701D"/>
    <w:rsid w:val="002370C4"/>
    <w:rsid w:val="0023752C"/>
    <w:rsid w:val="00237663"/>
    <w:rsid w:val="00237948"/>
    <w:rsid w:val="002407DB"/>
    <w:rsid w:val="0024119C"/>
    <w:rsid w:val="00241393"/>
    <w:rsid w:val="002414DA"/>
    <w:rsid w:val="00241663"/>
    <w:rsid w:val="00241A14"/>
    <w:rsid w:val="002421A5"/>
    <w:rsid w:val="0024239A"/>
    <w:rsid w:val="002424AE"/>
    <w:rsid w:val="0024252D"/>
    <w:rsid w:val="00242798"/>
    <w:rsid w:val="00242A1D"/>
    <w:rsid w:val="00243041"/>
    <w:rsid w:val="00243988"/>
    <w:rsid w:val="002439C7"/>
    <w:rsid w:val="00243D15"/>
    <w:rsid w:val="00243F79"/>
    <w:rsid w:val="00244239"/>
    <w:rsid w:val="002445D6"/>
    <w:rsid w:val="00244B0A"/>
    <w:rsid w:val="00244B15"/>
    <w:rsid w:val="00244B9B"/>
    <w:rsid w:val="00244C4B"/>
    <w:rsid w:val="00244EEE"/>
    <w:rsid w:val="002450A2"/>
    <w:rsid w:val="00245262"/>
    <w:rsid w:val="00245B3E"/>
    <w:rsid w:val="00245C9A"/>
    <w:rsid w:val="0024650E"/>
    <w:rsid w:val="00246D08"/>
    <w:rsid w:val="0024775D"/>
    <w:rsid w:val="00247914"/>
    <w:rsid w:val="00247C58"/>
    <w:rsid w:val="00247E92"/>
    <w:rsid w:val="00250053"/>
    <w:rsid w:val="00250F40"/>
    <w:rsid w:val="0025114C"/>
    <w:rsid w:val="002512D9"/>
    <w:rsid w:val="00251340"/>
    <w:rsid w:val="00251345"/>
    <w:rsid w:val="002518B1"/>
    <w:rsid w:val="00251C36"/>
    <w:rsid w:val="0025233C"/>
    <w:rsid w:val="00252A69"/>
    <w:rsid w:val="00252AEA"/>
    <w:rsid w:val="00252C1A"/>
    <w:rsid w:val="00252E3A"/>
    <w:rsid w:val="002533BF"/>
    <w:rsid w:val="002535A5"/>
    <w:rsid w:val="00253C11"/>
    <w:rsid w:val="00253F36"/>
    <w:rsid w:val="0025411D"/>
    <w:rsid w:val="00254246"/>
    <w:rsid w:val="0025442E"/>
    <w:rsid w:val="002546FE"/>
    <w:rsid w:val="0025520F"/>
    <w:rsid w:val="002553E6"/>
    <w:rsid w:val="0025542F"/>
    <w:rsid w:val="0025584C"/>
    <w:rsid w:val="00255905"/>
    <w:rsid w:val="0025604E"/>
    <w:rsid w:val="00256204"/>
    <w:rsid w:val="00256371"/>
    <w:rsid w:val="00256938"/>
    <w:rsid w:val="002570C3"/>
    <w:rsid w:val="00257671"/>
    <w:rsid w:val="00257720"/>
    <w:rsid w:val="00257BD0"/>
    <w:rsid w:val="00257E8F"/>
    <w:rsid w:val="002600BA"/>
    <w:rsid w:val="00260230"/>
    <w:rsid w:val="00260607"/>
    <w:rsid w:val="0026115D"/>
    <w:rsid w:val="002614F3"/>
    <w:rsid w:val="0026179F"/>
    <w:rsid w:val="00261953"/>
    <w:rsid w:val="00262600"/>
    <w:rsid w:val="00262828"/>
    <w:rsid w:val="00262A89"/>
    <w:rsid w:val="00263163"/>
    <w:rsid w:val="00263434"/>
    <w:rsid w:val="00263498"/>
    <w:rsid w:val="0026391C"/>
    <w:rsid w:val="00263B29"/>
    <w:rsid w:val="00263E6E"/>
    <w:rsid w:val="002642FF"/>
    <w:rsid w:val="002645FB"/>
    <w:rsid w:val="00264E80"/>
    <w:rsid w:val="00265065"/>
    <w:rsid w:val="0026595B"/>
    <w:rsid w:val="00265ABD"/>
    <w:rsid w:val="00265C21"/>
    <w:rsid w:val="00265D42"/>
    <w:rsid w:val="002663B4"/>
    <w:rsid w:val="0026656E"/>
    <w:rsid w:val="002668CF"/>
    <w:rsid w:val="00266C6B"/>
    <w:rsid w:val="0026709E"/>
    <w:rsid w:val="0026744C"/>
    <w:rsid w:val="00267A14"/>
    <w:rsid w:val="00267CC7"/>
    <w:rsid w:val="00270818"/>
    <w:rsid w:val="00270A06"/>
    <w:rsid w:val="00270ACB"/>
    <w:rsid w:val="0027168F"/>
    <w:rsid w:val="002718C1"/>
    <w:rsid w:val="00271F76"/>
    <w:rsid w:val="00271F7E"/>
    <w:rsid w:val="00273201"/>
    <w:rsid w:val="002732A0"/>
    <w:rsid w:val="00273929"/>
    <w:rsid w:val="00273B28"/>
    <w:rsid w:val="002741DA"/>
    <w:rsid w:val="002748A2"/>
    <w:rsid w:val="002748EF"/>
    <w:rsid w:val="00274984"/>
    <w:rsid w:val="00274BBF"/>
    <w:rsid w:val="00274E1A"/>
    <w:rsid w:val="0027580A"/>
    <w:rsid w:val="00275AFF"/>
    <w:rsid w:val="00275D1F"/>
    <w:rsid w:val="002762BB"/>
    <w:rsid w:val="00276518"/>
    <w:rsid w:val="0027665D"/>
    <w:rsid w:val="00276A8B"/>
    <w:rsid w:val="00276F36"/>
    <w:rsid w:val="00277396"/>
    <w:rsid w:val="0027758E"/>
    <w:rsid w:val="0027767D"/>
    <w:rsid w:val="00277A09"/>
    <w:rsid w:val="00277A88"/>
    <w:rsid w:val="00277B23"/>
    <w:rsid w:val="00280061"/>
    <w:rsid w:val="00280BBF"/>
    <w:rsid w:val="00281606"/>
    <w:rsid w:val="002816F3"/>
    <w:rsid w:val="0028177E"/>
    <w:rsid w:val="00281984"/>
    <w:rsid w:val="00281FB3"/>
    <w:rsid w:val="00282057"/>
    <w:rsid w:val="00282213"/>
    <w:rsid w:val="00282217"/>
    <w:rsid w:val="002826F1"/>
    <w:rsid w:val="00282880"/>
    <w:rsid w:val="00282AB5"/>
    <w:rsid w:val="0028313D"/>
    <w:rsid w:val="00283583"/>
    <w:rsid w:val="00283841"/>
    <w:rsid w:val="00283FFE"/>
    <w:rsid w:val="002840EB"/>
    <w:rsid w:val="00284B39"/>
    <w:rsid w:val="00284BC5"/>
    <w:rsid w:val="00284FE8"/>
    <w:rsid w:val="002866E9"/>
    <w:rsid w:val="002869E3"/>
    <w:rsid w:val="00286BB8"/>
    <w:rsid w:val="00287862"/>
    <w:rsid w:val="00287895"/>
    <w:rsid w:val="00287BC3"/>
    <w:rsid w:val="00287C09"/>
    <w:rsid w:val="00290117"/>
    <w:rsid w:val="0029076F"/>
    <w:rsid w:val="00290DC5"/>
    <w:rsid w:val="002917C4"/>
    <w:rsid w:val="00291A4F"/>
    <w:rsid w:val="00291CD4"/>
    <w:rsid w:val="00292448"/>
    <w:rsid w:val="00292523"/>
    <w:rsid w:val="00292E78"/>
    <w:rsid w:val="00292F26"/>
    <w:rsid w:val="00293170"/>
    <w:rsid w:val="00293732"/>
    <w:rsid w:val="00293885"/>
    <w:rsid w:val="0029388C"/>
    <w:rsid w:val="00293AE5"/>
    <w:rsid w:val="00294907"/>
    <w:rsid w:val="00294912"/>
    <w:rsid w:val="00294B59"/>
    <w:rsid w:val="00294E5E"/>
    <w:rsid w:val="00294E94"/>
    <w:rsid w:val="0029511F"/>
    <w:rsid w:val="002958E4"/>
    <w:rsid w:val="00295D59"/>
    <w:rsid w:val="00296531"/>
    <w:rsid w:val="00296A18"/>
    <w:rsid w:val="00296B9F"/>
    <w:rsid w:val="00296F8A"/>
    <w:rsid w:val="002970E7"/>
    <w:rsid w:val="002974C0"/>
    <w:rsid w:val="00297AF4"/>
    <w:rsid w:val="00297D66"/>
    <w:rsid w:val="002A00DB"/>
    <w:rsid w:val="002A0B6D"/>
    <w:rsid w:val="002A20A5"/>
    <w:rsid w:val="002A2506"/>
    <w:rsid w:val="002A268D"/>
    <w:rsid w:val="002A2705"/>
    <w:rsid w:val="002A2A13"/>
    <w:rsid w:val="002A3116"/>
    <w:rsid w:val="002A3132"/>
    <w:rsid w:val="002A3B5A"/>
    <w:rsid w:val="002A3CC0"/>
    <w:rsid w:val="002A3D6F"/>
    <w:rsid w:val="002A4037"/>
    <w:rsid w:val="002A4112"/>
    <w:rsid w:val="002A42B3"/>
    <w:rsid w:val="002A44F9"/>
    <w:rsid w:val="002A4531"/>
    <w:rsid w:val="002A46B0"/>
    <w:rsid w:val="002A4790"/>
    <w:rsid w:val="002A530B"/>
    <w:rsid w:val="002A534C"/>
    <w:rsid w:val="002A586D"/>
    <w:rsid w:val="002A5A31"/>
    <w:rsid w:val="002A5B8E"/>
    <w:rsid w:val="002A5BE2"/>
    <w:rsid w:val="002A612D"/>
    <w:rsid w:val="002A6841"/>
    <w:rsid w:val="002A6A51"/>
    <w:rsid w:val="002A6D3C"/>
    <w:rsid w:val="002A7017"/>
    <w:rsid w:val="002A747D"/>
    <w:rsid w:val="002A7545"/>
    <w:rsid w:val="002A75FD"/>
    <w:rsid w:val="002A7D66"/>
    <w:rsid w:val="002A7F4B"/>
    <w:rsid w:val="002B01BA"/>
    <w:rsid w:val="002B0EA2"/>
    <w:rsid w:val="002B111D"/>
    <w:rsid w:val="002B11F7"/>
    <w:rsid w:val="002B14EF"/>
    <w:rsid w:val="002B23E4"/>
    <w:rsid w:val="002B24BD"/>
    <w:rsid w:val="002B2592"/>
    <w:rsid w:val="002B272C"/>
    <w:rsid w:val="002B34F7"/>
    <w:rsid w:val="002B3F06"/>
    <w:rsid w:val="002B43D7"/>
    <w:rsid w:val="002B48F8"/>
    <w:rsid w:val="002B4D62"/>
    <w:rsid w:val="002B6274"/>
    <w:rsid w:val="002B6730"/>
    <w:rsid w:val="002B67E8"/>
    <w:rsid w:val="002B69B2"/>
    <w:rsid w:val="002B69C8"/>
    <w:rsid w:val="002B785F"/>
    <w:rsid w:val="002B790F"/>
    <w:rsid w:val="002B797F"/>
    <w:rsid w:val="002B79A9"/>
    <w:rsid w:val="002B7B33"/>
    <w:rsid w:val="002B7F3F"/>
    <w:rsid w:val="002C02BD"/>
    <w:rsid w:val="002C0AB8"/>
    <w:rsid w:val="002C0DC4"/>
    <w:rsid w:val="002C1413"/>
    <w:rsid w:val="002C19C5"/>
    <w:rsid w:val="002C1C7B"/>
    <w:rsid w:val="002C1E1B"/>
    <w:rsid w:val="002C2040"/>
    <w:rsid w:val="002C20CC"/>
    <w:rsid w:val="002C2495"/>
    <w:rsid w:val="002C24F0"/>
    <w:rsid w:val="002C2520"/>
    <w:rsid w:val="002C253F"/>
    <w:rsid w:val="002C2992"/>
    <w:rsid w:val="002C2E80"/>
    <w:rsid w:val="002C36FC"/>
    <w:rsid w:val="002C3FAA"/>
    <w:rsid w:val="002C41CE"/>
    <w:rsid w:val="002C431B"/>
    <w:rsid w:val="002C4847"/>
    <w:rsid w:val="002C5059"/>
    <w:rsid w:val="002C5D00"/>
    <w:rsid w:val="002C60C1"/>
    <w:rsid w:val="002C613A"/>
    <w:rsid w:val="002C68D7"/>
    <w:rsid w:val="002C70CF"/>
    <w:rsid w:val="002C7856"/>
    <w:rsid w:val="002C788B"/>
    <w:rsid w:val="002C7BC0"/>
    <w:rsid w:val="002C7D13"/>
    <w:rsid w:val="002C7D78"/>
    <w:rsid w:val="002D05CE"/>
    <w:rsid w:val="002D06C4"/>
    <w:rsid w:val="002D0D61"/>
    <w:rsid w:val="002D0E92"/>
    <w:rsid w:val="002D158E"/>
    <w:rsid w:val="002D1C46"/>
    <w:rsid w:val="002D1DAA"/>
    <w:rsid w:val="002D1FA8"/>
    <w:rsid w:val="002D21BC"/>
    <w:rsid w:val="002D22A9"/>
    <w:rsid w:val="002D3318"/>
    <w:rsid w:val="002D3474"/>
    <w:rsid w:val="002D35EA"/>
    <w:rsid w:val="002D36F9"/>
    <w:rsid w:val="002D3BC4"/>
    <w:rsid w:val="002D44BD"/>
    <w:rsid w:val="002D4675"/>
    <w:rsid w:val="002D4EC1"/>
    <w:rsid w:val="002D542E"/>
    <w:rsid w:val="002D58BB"/>
    <w:rsid w:val="002D69EF"/>
    <w:rsid w:val="002D726A"/>
    <w:rsid w:val="002D7476"/>
    <w:rsid w:val="002D7CDF"/>
    <w:rsid w:val="002E031C"/>
    <w:rsid w:val="002E0322"/>
    <w:rsid w:val="002E0506"/>
    <w:rsid w:val="002E0666"/>
    <w:rsid w:val="002E07E5"/>
    <w:rsid w:val="002E0932"/>
    <w:rsid w:val="002E0CF5"/>
    <w:rsid w:val="002E0F77"/>
    <w:rsid w:val="002E1092"/>
    <w:rsid w:val="002E1A87"/>
    <w:rsid w:val="002E1B77"/>
    <w:rsid w:val="002E2269"/>
    <w:rsid w:val="002E2385"/>
    <w:rsid w:val="002E34C3"/>
    <w:rsid w:val="002E440C"/>
    <w:rsid w:val="002E4420"/>
    <w:rsid w:val="002E44AE"/>
    <w:rsid w:val="002E465A"/>
    <w:rsid w:val="002E4708"/>
    <w:rsid w:val="002E47F7"/>
    <w:rsid w:val="002E4908"/>
    <w:rsid w:val="002E4D46"/>
    <w:rsid w:val="002E4EF3"/>
    <w:rsid w:val="002E5445"/>
    <w:rsid w:val="002E560B"/>
    <w:rsid w:val="002E5627"/>
    <w:rsid w:val="002E5F31"/>
    <w:rsid w:val="002E66BB"/>
    <w:rsid w:val="002E69F9"/>
    <w:rsid w:val="002E6AAC"/>
    <w:rsid w:val="002E6CD3"/>
    <w:rsid w:val="002E7482"/>
    <w:rsid w:val="002E76B9"/>
    <w:rsid w:val="002E7A83"/>
    <w:rsid w:val="002F0017"/>
    <w:rsid w:val="002F062D"/>
    <w:rsid w:val="002F19AA"/>
    <w:rsid w:val="002F1D49"/>
    <w:rsid w:val="002F1E89"/>
    <w:rsid w:val="002F1FD6"/>
    <w:rsid w:val="002F25AB"/>
    <w:rsid w:val="002F2744"/>
    <w:rsid w:val="002F2B30"/>
    <w:rsid w:val="002F2BC0"/>
    <w:rsid w:val="002F2DE1"/>
    <w:rsid w:val="002F301C"/>
    <w:rsid w:val="002F3429"/>
    <w:rsid w:val="002F399B"/>
    <w:rsid w:val="002F3B40"/>
    <w:rsid w:val="002F3C3A"/>
    <w:rsid w:val="002F3CD4"/>
    <w:rsid w:val="002F3D8B"/>
    <w:rsid w:val="002F4093"/>
    <w:rsid w:val="002F40DF"/>
    <w:rsid w:val="002F47E3"/>
    <w:rsid w:val="002F4E02"/>
    <w:rsid w:val="002F594A"/>
    <w:rsid w:val="002F5FAD"/>
    <w:rsid w:val="002F62E4"/>
    <w:rsid w:val="002F6762"/>
    <w:rsid w:val="002F7C9B"/>
    <w:rsid w:val="003000A7"/>
    <w:rsid w:val="00300544"/>
    <w:rsid w:val="003005CB"/>
    <w:rsid w:val="00300653"/>
    <w:rsid w:val="003009E7"/>
    <w:rsid w:val="00301193"/>
    <w:rsid w:val="003011F1"/>
    <w:rsid w:val="00301774"/>
    <w:rsid w:val="00301CD5"/>
    <w:rsid w:val="00302A43"/>
    <w:rsid w:val="00303D65"/>
    <w:rsid w:val="00303E9E"/>
    <w:rsid w:val="00303FAA"/>
    <w:rsid w:val="003041AB"/>
    <w:rsid w:val="003045CD"/>
    <w:rsid w:val="00304828"/>
    <w:rsid w:val="00304C94"/>
    <w:rsid w:val="00304CCF"/>
    <w:rsid w:val="00304F3B"/>
    <w:rsid w:val="00305217"/>
    <w:rsid w:val="00305CA1"/>
    <w:rsid w:val="00306153"/>
    <w:rsid w:val="003061F3"/>
    <w:rsid w:val="00306D8E"/>
    <w:rsid w:val="003072FF"/>
    <w:rsid w:val="00307636"/>
    <w:rsid w:val="00307CFF"/>
    <w:rsid w:val="00307D2C"/>
    <w:rsid w:val="00307DEA"/>
    <w:rsid w:val="0031062E"/>
    <w:rsid w:val="00311091"/>
    <w:rsid w:val="00311166"/>
    <w:rsid w:val="00311D42"/>
    <w:rsid w:val="00311F79"/>
    <w:rsid w:val="00312220"/>
    <w:rsid w:val="00312395"/>
    <w:rsid w:val="0031336D"/>
    <w:rsid w:val="00313528"/>
    <w:rsid w:val="003137CD"/>
    <w:rsid w:val="00313BD7"/>
    <w:rsid w:val="00314041"/>
    <w:rsid w:val="00314352"/>
    <w:rsid w:val="0031449D"/>
    <w:rsid w:val="00314882"/>
    <w:rsid w:val="00314D63"/>
    <w:rsid w:val="003167EB"/>
    <w:rsid w:val="00316AE8"/>
    <w:rsid w:val="00316DBB"/>
    <w:rsid w:val="00317254"/>
    <w:rsid w:val="0031756A"/>
    <w:rsid w:val="0031780E"/>
    <w:rsid w:val="0031787A"/>
    <w:rsid w:val="003179AD"/>
    <w:rsid w:val="00317FF9"/>
    <w:rsid w:val="00320065"/>
    <w:rsid w:val="003209E5"/>
    <w:rsid w:val="00320F29"/>
    <w:rsid w:val="0032123F"/>
    <w:rsid w:val="00321D51"/>
    <w:rsid w:val="00322182"/>
    <w:rsid w:val="00322423"/>
    <w:rsid w:val="00322AC7"/>
    <w:rsid w:val="003232C2"/>
    <w:rsid w:val="00323539"/>
    <w:rsid w:val="003235AB"/>
    <w:rsid w:val="0032365A"/>
    <w:rsid w:val="00323717"/>
    <w:rsid w:val="0032454D"/>
    <w:rsid w:val="00324919"/>
    <w:rsid w:val="00324F35"/>
    <w:rsid w:val="003251ED"/>
    <w:rsid w:val="00325643"/>
    <w:rsid w:val="003256C6"/>
    <w:rsid w:val="00325743"/>
    <w:rsid w:val="003258DE"/>
    <w:rsid w:val="00326140"/>
    <w:rsid w:val="00326164"/>
    <w:rsid w:val="0032666F"/>
    <w:rsid w:val="00326CFF"/>
    <w:rsid w:val="0032736C"/>
    <w:rsid w:val="00327473"/>
    <w:rsid w:val="0032753D"/>
    <w:rsid w:val="003275DC"/>
    <w:rsid w:val="00327F7A"/>
    <w:rsid w:val="00330BF6"/>
    <w:rsid w:val="00330DD9"/>
    <w:rsid w:val="00330E03"/>
    <w:rsid w:val="003312AD"/>
    <w:rsid w:val="00331E19"/>
    <w:rsid w:val="0033213D"/>
    <w:rsid w:val="0033255D"/>
    <w:rsid w:val="00332820"/>
    <w:rsid w:val="003328A8"/>
    <w:rsid w:val="00333E2F"/>
    <w:rsid w:val="003340C5"/>
    <w:rsid w:val="003345C8"/>
    <w:rsid w:val="00334999"/>
    <w:rsid w:val="003349DB"/>
    <w:rsid w:val="00334F55"/>
    <w:rsid w:val="00335096"/>
    <w:rsid w:val="003358E4"/>
    <w:rsid w:val="0033593B"/>
    <w:rsid w:val="003360FA"/>
    <w:rsid w:val="0033620B"/>
    <w:rsid w:val="00336302"/>
    <w:rsid w:val="0033631E"/>
    <w:rsid w:val="00336650"/>
    <w:rsid w:val="00336A4F"/>
    <w:rsid w:val="00337863"/>
    <w:rsid w:val="00337ADD"/>
    <w:rsid w:val="00337FAD"/>
    <w:rsid w:val="003401B5"/>
    <w:rsid w:val="0034033C"/>
    <w:rsid w:val="003403D0"/>
    <w:rsid w:val="00340450"/>
    <w:rsid w:val="003404F4"/>
    <w:rsid w:val="003405A2"/>
    <w:rsid w:val="003408CB"/>
    <w:rsid w:val="00340987"/>
    <w:rsid w:val="00340F28"/>
    <w:rsid w:val="003416D2"/>
    <w:rsid w:val="00341B32"/>
    <w:rsid w:val="00341F6A"/>
    <w:rsid w:val="00341FF8"/>
    <w:rsid w:val="00342169"/>
    <w:rsid w:val="003424F9"/>
    <w:rsid w:val="00342BD8"/>
    <w:rsid w:val="00342D2A"/>
    <w:rsid w:val="00342EC7"/>
    <w:rsid w:val="00342FAF"/>
    <w:rsid w:val="00343479"/>
    <w:rsid w:val="00343511"/>
    <w:rsid w:val="0034356C"/>
    <w:rsid w:val="00343673"/>
    <w:rsid w:val="0034369D"/>
    <w:rsid w:val="0034392A"/>
    <w:rsid w:val="00343AE3"/>
    <w:rsid w:val="00344562"/>
    <w:rsid w:val="00344582"/>
    <w:rsid w:val="00344657"/>
    <w:rsid w:val="00344A46"/>
    <w:rsid w:val="00344BCD"/>
    <w:rsid w:val="00344E3C"/>
    <w:rsid w:val="00344E6C"/>
    <w:rsid w:val="003450DD"/>
    <w:rsid w:val="003454CA"/>
    <w:rsid w:val="003458AB"/>
    <w:rsid w:val="00345ABC"/>
    <w:rsid w:val="00346967"/>
    <w:rsid w:val="00346AE6"/>
    <w:rsid w:val="00346EFE"/>
    <w:rsid w:val="0034713C"/>
    <w:rsid w:val="00347574"/>
    <w:rsid w:val="00347578"/>
    <w:rsid w:val="00347726"/>
    <w:rsid w:val="00347751"/>
    <w:rsid w:val="00350260"/>
    <w:rsid w:val="0035047F"/>
    <w:rsid w:val="003508F4"/>
    <w:rsid w:val="00350930"/>
    <w:rsid w:val="00350FA5"/>
    <w:rsid w:val="00351157"/>
    <w:rsid w:val="00351F74"/>
    <w:rsid w:val="00352233"/>
    <w:rsid w:val="003522BB"/>
    <w:rsid w:val="00353724"/>
    <w:rsid w:val="00353A01"/>
    <w:rsid w:val="00353E42"/>
    <w:rsid w:val="00354167"/>
    <w:rsid w:val="003548C6"/>
    <w:rsid w:val="00354ECF"/>
    <w:rsid w:val="00357367"/>
    <w:rsid w:val="0035737A"/>
    <w:rsid w:val="00357AAE"/>
    <w:rsid w:val="00357D2B"/>
    <w:rsid w:val="00357FF9"/>
    <w:rsid w:val="003603F7"/>
    <w:rsid w:val="003605BE"/>
    <w:rsid w:val="00360A2B"/>
    <w:rsid w:val="00360BA5"/>
    <w:rsid w:val="00361317"/>
    <w:rsid w:val="0036144E"/>
    <w:rsid w:val="00361B23"/>
    <w:rsid w:val="00361C2E"/>
    <w:rsid w:val="00361CE1"/>
    <w:rsid w:val="00362585"/>
    <w:rsid w:val="003626D1"/>
    <w:rsid w:val="00362824"/>
    <w:rsid w:val="00362891"/>
    <w:rsid w:val="00362F65"/>
    <w:rsid w:val="00363475"/>
    <w:rsid w:val="00363890"/>
    <w:rsid w:val="00363D07"/>
    <w:rsid w:val="00364069"/>
    <w:rsid w:val="003642CE"/>
    <w:rsid w:val="00364467"/>
    <w:rsid w:val="0036465A"/>
    <w:rsid w:val="00364806"/>
    <w:rsid w:val="003649E1"/>
    <w:rsid w:val="00364DC7"/>
    <w:rsid w:val="0036523E"/>
    <w:rsid w:val="00365E89"/>
    <w:rsid w:val="00365EF7"/>
    <w:rsid w:val="00366243"/>
    <w:rsid w:val="00366A5C"/>
    <w:rsid w:val="00366C4E"/>
    <w:rsid w:val="00366F9B"/>
    <w:rsid w:val="00366FAB"/>
    <w:rsid w:val="00367499"/>
    <w:rsid w:val="00367724"/>
    <w:rsid w:val="003679B5"/>
    <w:rsid w:val="003679E9"/>
    <w:rsid w:val="00367F9D"/>
    <w:rsid w:val="00367FF5"/>
    <w:rsid w:val="00370185"/>
    <w:rsid w:val="00370495"/>
    <w:rsid w:val="0037106F"/>
    <w:rsid w:val="00372412"/>
    <w:rsid w:val="0037241F"/>
    <w:rsid w:val="00372A8C"/>
    <w:rsid w:val="00372B2F"/>
    <w:rsid w:val="00373148"/>
    <w:rsid w:val="0037314A"/>
    <w:rsid w:val="003733EF"/>
    <w:rsid w:val="00373D97"/>
    <w:rsid w:val="003742F7"/>
    <w:rsid w:val="00374836"/>
    <w:rsid w:val="00374D21"/>
    <w:rsid w:val="00374F5F"/>
    <w:rsid w:val="00375299"/>
    <w:rsid w:val="00375458"/>
    <w:rsid w:val="00375511"/>
    <w:rsid w:val="003767A2"/>
    <w:rsid w:val="003767FF"/>
    <w:rsid w:val="00376F94"/>
    <w:rsid w:val="003779F5"/>
    <w:rsid w:val="003802DB"/>
    <w:rsid w:val="00380B41"/>
    <w:rsid w:val="00380C5B"/>
    <w:rsid w:val="00380D70"/>
    <w:rsid w:val="00380F33"/>
    <w:rsid w:val="003815E7"/>
    <w:rsid w:val="0038187E"/>
    <w:rsid w:val="003819A3"/>
    <w:rsid w:val="00381ADF"/>
    <w:rsid w:val="00381C0A"/>
    <w:rsid w:val="00381C22"/>
    <w:rsid w:val="00381FC4"/>
    <w:rsid w:val="00382342"/>
    <w:rsid w:val="0038278A"/>
    <w:rsid w:val="00382C5D"/>
    <w:rsid w:val="003834B0"/>
    <w:rsid w:val="00383A35"/>
    <w:rsid w:val="00383EC4"/>
    <w:rsid w:val="0038416E"/>
    <w:rsid w:val="00384302"/>
    <w:rsid w:val="00384387"/>
    <w:rsid w:val="003843A9"/>
    <w:rsid w:val="00384435"/>
    <w:rsid w:val="003845E4"/>
    <w:rsid w:val="00384630"/>
    <w:rsid w:val="0038539E"/>
    <w:rsid w:val="003855B3"/>
    <w:rsid w:val="00385684"/>
    <w:rsid w:val="0038594D"/>
    <w:rsid w:val="00386113"/>
    <w:rsid w:val="003861C6"/>
    <w:rsid w:val="003864DB"/>
    <w:rsid w:val="00386E7A"/>
    <w:rsid w:val="0038783C"/>
    <w:rsid w:val="00387E98"/>
    <w:rsid w:val="00390114"/>
    <w:rsid w:val="003907E3"/>
    <w:rsid w:val="00390827"/>
    <w:rsid w:val="00390D8E"/>
    <w:rsid w:val="00390DCA"/>
    <w:rsid w:val="0039111D"/>
    <w:rsid w:val="00391293"/>
    <w:rsid w:val="003917D3"/>
    <w:rsid w:val="00391914"/>
    <w:rsid w:val="003919F0"/>
    <w:rsid w:val="00392705"/>
    <w:rsid w:val="00392AC0"/>
    <w:rsid w:val="00393160"/>
    <w:rsid w:val="003932EE"/>
    <w:rsid w:val="003934AB"/>
    <w:rsid w:val="0039361E"/>
    <w:rsid w:val="00393A70"/>
    <w:rsid w:val="00393C2F"/>
    <w:rsid w:val="00394145"/>
    <w:rsid w:val="003945B1"/>
    <w:rsid w:val="003948D3"/>
    <w:rsid w:val="00394B1D"/>
    <w:rsid w:val="00394D7F"/>
    <w:rsid w:val="0039509E"/>
    <w:rsid w:val="0039515C"/>
    <w:rsid w:val="00395493"/>
    <w:rsid w:val="00395AB4"/>
    <w:rsid w:val="00395C9D"/>
    <w:rsid w:val="00395CFA"/>
    <w:rsid w:val="00395F10"/>
    <w:rsid w:val="00395F8D"/>
    <w:rsid w:val="0039608D"/>
    <w:rsid w:val="003961FA"/>
    <w:rsid w:val="00396613"/>
    <w:rsid w:val="00396C1B"/>
    <w:rsid w:val="003972C4"/>
    <w:rsid w:val="003974F9"/>
    <w:rsid w:val="00397506"/>
    <w:rsid w:val="003975E7"/>
    <w:rsid w:val="00397CC0"/>
    <w:rsid w:val="00397E8A"/>
    <w:rsid w:val="00397FF0"/>
    <w:rsid w:val="003A02CE"/>
    <w:rsid w:val="003A039E"/>
    <w:rsid w:val="003A0911"/>
    <w:rsid w:val="003A0D07"/>
    <w:rsid w:val="003A0DFB"/>
    <w:rsid w:val="003A0E1F"/>
    <w:rsid w:val="003A15BC"/>
    <w:rsid w:val="003A16AD"/>
    <w:rsid w:val="003A174E"/>
    <w:rsid w:val="003A1A50"/>
    <w:rsid w:val="003A1B4E"/>
    <w:rsid w:val="003A1D6C"/>
    <w:rsid w:val="003A1E08"/>
    <w:rsid w:val="003A2015"/>
    <w:rsid w:val="003A2153"/>
    <w:rsid w:val="003A24C6"/>
    <w:rsid w:val="003A2618"/>
    <w:rsid w:val="003A28E4"/>
    <w:rsid w:val="003A2CB4"/>
    <w:rsid w:val="003A2E0D"/>
    <w:rsid w:val="003A3A44"/>
    <w:rsid w:val="003A46AE"/>
    <w:rsid w:val="003A46D3"/>
    <w:rsid w:val="003A4C06"/>
    <w:rsid w:val="003A4C79"/>
    <w:rsid w:val="003A4EDC"/>
    <w:rsid w:val="003A5783"/>
    <w:rsid w:val="003A58FD"/>
    <w:rsid w:val="003A5F95"/>
    <w:rsid w:val="003A6399"/>
    <w:rsid w:val="003A779E"/>
    <w:rsid w:val="003B0454"/>
    <w:rsid w:val="003B0A18"/>
    <w:rsid w:val="003B1087"/>
    <w:rsid w:val="003B146E"/>
    <w:rsid w:val="003B1AA0"/>
    <w:rsid w:val="003B1C81"/>
    <w:rsid w:val="003B1F71"/>
    <w:rsid w:val="003B2AD8"/>
    <w:rsid w:val="003B2DA2"/>
    <w:rsid w:val="003B3500"/>
    <w:rsid w:val="003B35FF"/>
    <w:rsid w:val="003B3AFD"/>
    <w:rsid w:val="003B43B9"/>
    <w:rsid w:val="003B478A"/>
    <w:rsid w:val="003B48D8"/>
    <w:rsid w:val="003B4945"/>
    <w:rsid w:val="003B5AB0"/>
    <w:rsid w:val="003B5DB2"/>
    <w:rsid w:val="003B5E1B"/>
    <w:rsid w:val="003B67DE"/>
    <w:rsid w:val="003B71FE"/>
    <w:rsid w:val="003B72B2"/>
    <w:rsid w:val="003B733F"/>
    <w:rsid w:val="003B7A32"/>
    <w:rsid w:val="003B7F37"/>
    <w:rsid w:val="003B7F9A"/>
    <w:rsid w:val="003C0345"/>
    <w:rsid w:val="003C05CB"/>
    <w:rsid w:val="003C09B8"/>
    <w:rsid w:val="003C0B74"/>
    <w:rsid w:val="003C1096"/>
    <w:rsid w:val="003C11D3"/>
    <w:rsid w:val="003C1298"/>
    <w:rsid w:val="003C181D"/>
    <w:rsid w:val="003C1DB4"/>
    <w:rsid w:val="003C22CB"/>
    <w:rsid w:val="003C284D"/>
    <w:rsid w:val="003C3689"/>
    <w:rsid w:val="003C3785"/>
    <w:rsid w:val="003C413F"/>
    <w:rsid w:val="003C4291"/>
    <w:rsid w:val="003C452A"/>
    <w:rsid w:val="003C47CE"/>
    <w:rsid w:val="003C483E"/>
    <w:rsid w:val="003C4D12"/>
    <w:rsid w:val="003C4DAA"/>
    <w:rsid w:val="003C5232"/>
    <w:rsid w:val="003C57AD"/>
    <w:rsid w:val="003C6310"/>
    <w:rsid w:val="003C638D"/>
    <w:rsid w:val="003C6B6F"/>
    <w:rsid w:val="003D088D"/>
    <w:rsid w:val="003D0E15"/>
    <w:rsid w:val="003D1A5E"/>
    <w:rsid w:val="003D1A6E"/>
    <w:rsid w:val="003D1ABF"/>
    <w:rsid w:val="003D1C19"/>
    <w:rsid w:val="003D1D54"/>
    <w:rsid w:val="003D23BE"/>
    <w:rsid w:val="003D264F"/>
    <w:rsid w:val="003D2C79"/>
    <w:rsid w:val="003D3218"/>
    <w:rsid w:val="003D3F62"/>
    <w:rsid w:val="003D3F67"/>
    <w:rsid w:val="003D42C1"/>
    <w:rsid w:val="003D4467"/>
    <w:rsid w:val="003D46C7"/>
    <w:rsid w:val="003D4A1B"/>
    <w:rsid w:val="003D565F"/>
    <w:rsid w:val="003D5D10"/>
    <w:rsid w:val="003D6455"/>
    <w:rsid w:val="003D6C7C"/>
    <w:rsid w:val="003D7605"/>
    <w:rsid w:val="003D7CEB"/>
    <w:rsid w:val="003D7E62"/>
    <w:rsid w:val="003E1138"/>
    <w:rsid w:val="003E1214"/>
    <w:rsid w:val="003E25BB"/>
    <w:rsid w:val="003E2724"/>
    <w:rsid w:val="003E300F"/>
    <w:rsid w:val="003E399E"/>
    <w:rsid w:val="003E39F0"/>
    <w:rsid w:val="003E3F2D"/>
    <w:rsid w:val="003E401D"/>
    <w:rsid w:val="003E46F1"/>
    <w:rsid w:val="003E4981"/>
    <w:rsid w:val="003E4A23"/>
    <w:rsid w:val="003E4C4A"/>
    <w:rsid w:val="003E4C5C"/>
    <w:rsid w:val="003E567C"/>
    <w:rsid w:val="003E5A0A"/>
    <w:rsid w:val="003E628C"/>
    <w:rsid w:val="003E65DF"/>
    <w:rsid w:val="003E67C2"/>
    <w:rsid w:val="003E6A73"/>
    <w:rsid w:val="003E6AB1"/>
    <w:rsid w:val="003E7CEC"/>
    <w:rsid w:val="003F0282"/>
    <w:rsid w:val="003F03F6"/>
    <w:rsid w:val="003F0594"/>
    <w:rsid w:val="003F082C"/>
    <w:rsid w:val="003F1585"/>
    <w:rsid w:val="003F15FC"/>
    <w:rsid w:val="003F167A"/>
    <w:rsid w:val="003F178D"/>
    <w:rsid w:val="003F17AC"/>
    <w:rsid w:val="003F1895"/>
    <w:rsid w:val="003F1A49"/>
    <w:rsid w:val="003F1AEA"/>
    <w:rsid w:val="003F1D13"/>
    <w:rsid w:val="003F1F70"/>
    <w:rsid w:val="003F22EA"/>
    <w:rsid w:val="003F2A24"/>
    <w:rsid w:val="003F3350"/>
    <w:rsid w:val="003F34E3"/>
    <w:rsid w:val="003F34E5"/>
    <w:rsid w:val="003F35E3"/>
    <w:rsid w:val="003F395A"/>
    <w:rsid w:val="003F3A8A"/>
    <w:rsid w:val="003F45F3"/>
    <w:rsid w:val="003F6013"/>
    <w:rsid w:val="003F614A"/>
    <w:rsid w:val="003F6395"/>
    <w:rsid w:val="003F6FF1"/>
    <w:rsid w:val="003F7437"/>
    <w:rsid w:val="003F7612"/>
    <w:rsid w:val="003F7824"/>
    <w:rsid w:val="003F7A39"/>
    <w:rsid w:val="004006F6"/>
    <w:rsid w:val="00400754"/>
    <w:rsid w:val="0040097C"/>
    <w:rsid w:val="00401227"/>
    <w:rsid w:val="0040127F"/>
    <w:rsid w:val="004012D3"/>
    <w:rsid w:val="0040139E"/>
    <w:rsid w:val="004018A5"/>
    <w:rsid w:val="00401AB6"/>
    <w:rsid w:val="00402582"/>
    <w:rsid w:val="004026D0"/>
    <w:rsid w:val="004029CD"/>
    <w:rsid w:val="00402C19"/>
    <w:rsid w:val="00403171"/>
    <w:rsid w:val="004032BE"/>
    <w:rsid w:val="004034F1"/>
    <w:rsid w:val="0040367D"/>
    <w:rsid w:val="00403D57"/>
    <w:rsid w:val="00404256"/>
    <w:rsid w:val="0040473F"/>
    <w:rsid w:val="004048A9"/>
    <w:rsid w:val="00404965"/>
    <w:rsid w:val="00404991"/>
    <w:rsid w:val="00404DA7"/>
    <w:rsid w:val="004052BA"/>
    <w:rsid w:val="0040533E"/>
    <w:rsid w:val="0040553C"/>
    <w:rsid w:val="00405F26"/>
    <w:rsid w:val="004062E4"/>
    <w:rsid w:val="00406D5E"/>
    <w:rsid w:val="004071BF"/>
    <w:rsid w:val="004072DC"/>
    <w:rsid w:val="00407705"/>
    <w:rsid w:val="0040784E"/>
    <w:rsid w:val="00407931"/>
    <w:rsid w:val="004079FF"/>
    <w:rsid w:val="0041084C"/>
    <w:rsid w:val="00410A85"/>
    <w:rsid w:val="00410BF2"/>
    <w:rsid w:val="00410F33"/>
    <w:rsid w:val="004120C5"/>
    <w:rsid w:val="00412339"/>
    <w:rsid w:val="004125C7"/>
    <w:rsid w:val="00412D90"/>
    <w:rsid w:val="0041305B"/>
    <w:rsid w:val="0041359C"/>
    <w:rsid w:val="004136C0"/>
    <w:rsid w:val="00413C1B"/>
    <w:rsid w:val="00413C3E"/>
    <w:rsid w:val="00413C6C"/>
    <w:rsid w:val="00413CC0"/>
    <w:rsid w:val="004141A2"/>
    <w:rsid w:val="004146B1"/>
    <w:rsid w:val="0041477A"/>
    <w:rsid w:val="00414D14"/>
    <w:rsid w:val="00415FCA"/>
    <w:rsid w:val="004166A8"/>
    <w:rsid w:val="00416869"/>
    <w:rsid w:val="00416D37"/>
    <w:rsid w:val="00417047"/>
    <w:rsid w:val="00417068"/>
    <w:rsid w:val="0041774E"/>
    <w:rsid w:val="00417B1D"/>
    <w:rsid w:val="00417CCA"/>
    <w:rsid w:val="00417CFB"/>
    <w:rsid w:val="00417F50"/>
    <w:rsid w:val="004204BB"/>
    <w:rsid w:val="004204CF"/>
    <w:rsid w:val="004205ED"/>
    <w:rsid w:val="00420798"/>
    <w:rsid w:val="00420961"/>
    <w:rsid w:val="00420AD5"/>
    <w:rsid w:val="00420BA3"/>
    <w:rsid w:val="00420CDB"/>
    <w:rsid w:val="00421756"/>
    <w:rsid w:val="0042175C"/>
    <w:rsid w:val="00422E9B"/>
    <w:rsid w:val="00423213"/>
    <w:rsid w:val="00423760"/>
    <w:rsid w:val="00423A59"/>
    <w:rsid w:val="00423F80"/>
    <w:rsid w:val="004243BF"/>
    <w:rsid w:val="004246E6"/>
    <w:rsid w:val="004247B1"/>
    <w:rsid w:val="004247F7"/>
    <w:rsid w:val="0042489E"/>
    <w:rsid w:val="00424CCE"/>
    <w:rsid w:val="00424E21"/>
    <w:rsid w:val="004251F9"/>
    <w:rsid w:val="00425351"/>
    <w:rsid w:val="00425B99"/>
    <w:rsid w:val="00426356"/>
    <w:rsid w:val="0042654F"/>
    <w:rsid w:val="00426697"/>
    <w:rsid w:val="004277A2"/>
    <w:rsid w:val="00427B4E"/>
    <w:rsid w:val="00427C60"/>
    <w:rsid w:val="004303C7"/>
    <w:rsid w:val="00430FC5"/>
    <w:rsid w:val="0043107C"/>
    <w:rsid w:val="00431287"/>
    <w:rsid w:val="00431816"/>
    <w:rsid w:val="00431AA8"/>
    <w:rsid w:val="00431AEB"/>
    <w:rsid w:val="004326BE"/>
    <w:rsid w:val="00432B8B"/>
    <w:rsid w:val="00433384"/>
    <w:rsid w:val="00433408"/>
    <w:rsid w:val="004335FE"/>
    <w:rsid w:val="0043399D"/>
    <w:rsid w:val="00433C9E"/>
    <w:rsid w:val="00433D73"/>
    <w:rsid w:val="00434397"/>
    <w:rsid w:val="0043498D"/>
    <w:rsid w:val="00434F51"/>
    <w:rsid w:val="004353BC"/>
    <w:rsid w:val="004359E4"/>
    <w:rsid w:val="00435C59"/>
    <w:rsid w:val="00436224"/>
    <w:rsid w:val="00436254"/>
    <w:rsid w:val="004363A4"/>
    <w:rsid w:val="00436574"/>
    <w:rsid w:val="00436E3F"/>
    <w:rsid w:val="00437709"/>
    <w:rsid w:val="004379F4"/>
    <w:rsid w:val="004408B8"/>
    <w:rsid w:val="00441771"/>
    <w:rsid w:val="00441929"/>
    <w:rsid w:val="00441E78"/>
    <w:rsid w:val="004420B4"/>
    <w:rsid w:val="004422CD"/>
    <w:rsid w:val="004423CF"/>
    <w:rsid w:val="00442669"/>
    <w:rsid w:val="00442817"/>
    <w:rsid w:val="0044288C"/>
    <w:rsid w:val="004429BF"/>
    <w:rsid w:val="00442F58"/>
    <w:rsid w:val="00443431"/>
    <w:rsid w:val="00443562"/>
    <w:rsid w:val="00443912"/>
    <w:rsid w:val="00444225"/>
    <w:rsid w:val="004446BF"/>
    <w:rsid w:val="004449DE"/>
    <w:rsid w:val="00444A29"/>
    <w:rsid w:val="00444B7B"/>
    <w:rsid w:val="00444E07"/>
    <w:rsid w:val="00444E0F"/>
    <w:rsid w:val="004452D3"/>
    <w:rsid w:val="00445435"/>
    <w:rsid w:val="00445ADC"/>
    <w:rsid w:val="0044641A"/>
    <w:rsid w:val="00446E7C"/>
    <w:rsid w:val="004471DB"/>
    <w:rsid w:val="004474E7"/>
    <w:rsid w:val="00447883"/>
    <w:rsid w:val="00447BB8"/>
    <w:rsid w:val="00447D51"/>
    <w:rsid w:val="00447D9E"/>
    <w:rsid w:val="00450972"/>
    <w:rsid w:val="00450A6F"/>
    <w:rsid w:val="00450C59"/>
    <w:rsid w:val="00450C83"/>
    <w:rsid w:val="00451768"/>
    <w:rsid w:val="00451847"/>
    <w:rsid w:val="00451B66"/>
    <w:rsid w:val="00451DBD"/>
    <w:rsid w:val="00451EEE"/>
    <w:rsid w:val="00453C9C"/>
    <w:rsid w:val="0045404D"/>
    <w:rsid w:val="00454527"/>
    <w:rsid w:val="0045456E"/>
    <w:rsid w:val="00454EE4"/>
    <w:rsid w:val="0045501D"/>
    <w:rsid w:val="0045556D"/>
    <w:rsid w:val="00455E17"/>
    <w:rsid w:val="00455EEE"/>
    <w:rsid w:val="00456017"/>
    <w:rsid w:val="00456210"/>
    <w:rsid w:val="00456783"/>
    <w:rsid w:val="00456A71"/>
    <w:rsid w:val="00456C09"/>
    <w:rsid w:val="00457190"/>
    <w:rsid w:val="00457436"/>
    <w:rsid w:val="0045771C"/>
    <w:rsid w:val="00460424"/>
    <w:rsid w:val="00460881"/>
    <w:rsid w:val="004609DF"/>
    <w:rsid w:val="00460F68"/>
    <w:rsid w:val="0046119F"/>
    <w:rsid w:val="0046144D"/>
    <w:rsid w:val="004615C0"/>
    <w:rsid w:val="00461B40"/>
    <w:rsid w:val="00462270"/>
    <w:rsid w:val="00462593"/>
    <w:rsid w:val="0046266D"/>
    <w:rsid w:val="00462A3D"/>
    <w:rsid w:val="00462F35"/>
    <w:rsid w:val="00463407"/>
    <w:rsid w:val="004638CE"/>
    <w:rsid w:val="00463AE1"/>
    <w:rsid w:val="00463B2B"/>
    <w:rsid w:val="00464074"/>
    <w:rsid w:val="004643B6"/>
    <w:rsid w:val="00464460"/>
    <w:rsid w:val="00464EC3"/>
    <w:rsid w:val="00465467"/>
    <w:rsid w:val="00465522"/>
    <w:rsid w:val="004655C6"/>
    <w:rsid w:val="004666A6"/>
    <w:rsid w:val="0046694B"/>
    <w:rsid w:val="00466D9F"/>
    <w:rsid w:val="00466E59"/>
    <w:rsid w:val="0046713C"/>
    <w:rsid w:val="004675B6"/>
    <w:rsid w:val="00467805"/>
    <w:rsid w:val="00467B9E"/>
    <w:rsid w:val="004700CD"/>
    <w:rsid w:val="004701CA"/>
    <w:rsid w:val="004701D2"/>
    <w:rsid w:val="004705DD"/>
    <w:rsid w:val="00470B08"/>
    <w:rsid w:val="00470E49"/>
    <w:rsid w:val="00471074"/>
    <w:rsid w:val="00471B28"/>
    <w:rsid w:val="00471B36"/>
    <w:rsid w:val="00471F06"/>
    <w:rsid w:val="00472A93"/>
    <w:rsid w:val="00472A9A"/>
    <w:rsid w:val="00472D0C"/>
    <w:rsid w:val="0047300A"/>
    <w:rsid w:val="00473189"/>
    <w:rsid w:val="00473BC9"/>
    <w:rsid w:val="00473D9D"/>
    <w:rsid w:val="00473DCE"/>
    <w:rsid w:val="00473E6C"/>
    <w:rsid w:val="00473F71"/>
    <w:rsid w:val="00474070"/>
    <w:rsid w:val="00474556"/>
    <w:rsid w:val="00474FBC"/>
    <w:rsid w:val="0047584F"/>
    <w:rsid w:val="00475BA1"/>
    <w:rsid w:val="00475C93"/>
    <w:rsid w:val="00475CA6"/>
    <w:rsid w:val="004761EB"/>
    <w:rsid w:val="00476260"/>
    <w:rsid w:val="0047632F"/>
    <w:rsid w:val="004769F1"/>
    <w:rsid w:val="00476A4E"/>
    <w:rsid w:val="00476B07"/>
    <w:rsid w:val="00476B4A"/>
    <w:rsid w:val="00476D28"/>
    <w:rsid w:val="00477284"/>
    <w:rsid w:val="00477F3D"/>
    <w:rsid w:val="00480296"/>
    <w:rsid w:val="0048144B"/>
    <w:rsid w:val="0048197D"/>
    <w:rsid w:val="00481D2D"/>
    <w:rsid w:val="00482439"/>
    <w:rsid w:val="00482C46"/>
    <w:rsid w:val="00482CB3"/>
    <w:rsid w:val="0048307B"/>
    <w:rsid w:val="0048310B"/>
    <w:rsid w:val="00483113"/>
    <w:rsid w:val="0048334E"/>
    <w:rsid w:val="004835B4"/>
    <w:rsid w:val="00483DD6"/>
    <w:rsid w:val="004841A6"/>
    <w:rsid w:val="004848B8"/>
    <w:rsid w:val="00484915"/>
    <w:rsid w:val="00484A80"/>
    <w:rsid w:val="00484CBD"/>
    <w:rsid w:val="00484D33"/>
    <w:rsid w:val="00484D7A"/>
    <w:rsid w:val="00485007"/>
    <w:rsid w:val="00485F59"/>
    <w:rsid w:val="00485FCA"/>
    <w:rsid w:val="004861FB"/>
    <w:rsid w:val="00486705"/>
    <w:rsid w:val="00486E92"/>
    <w:rsid w:val="00486EEA"/>
    <w:rsid w:val="00486F76"/>
    <w:rsid w:val="00486FDB"/>
    <w:rsid w:val="00487245"/>
    <w:rsid w:val="00487335"/>
    <w:rsid w:val="004878A6"/>
    <w:rsid w:val="0049006A"/>
    <w:rsid w:val="00490329"/>
    <w:rsid w:val="00490650"/>
    <w:rsid w:val="004908D6"/>
    <w:rsid w:val="004909BD"/>
    <w:rsid w:val="00490C0B"/>
    <w:rsid w:val="00490F98"/>
    <w:rsid w:val="00490FAF"/>
    <w:rsid w:val="00491226"/>
    <w:rsid w:val="00491510"/>
    <w:rsid w:val="0049181B"/>
    <w:rsid w:val="004918E9"/>
    <w:rsid w:val="004919CA"/>
    <w:rsid w:val="00491C62"/>
    <w:rsid w:val="00491FA6"/>
    <w:rsid w:val="00492047"/>
    <w:rsid w:val="0049271D"/>
    <w:rsid w:val="00492A4A"/>
    <w:rsid w:val="00492FF1"/>
    <w:rsid w:val="004935A2"/>
    <w:rsid w:val="00493C77"/>
    <w:rsid w:val="00494AB0"/>
    <w:rsid w:val="00494CCF"/>
    <w:rsid w:val="00494CEE"/>
    <w:rsid w:val="004957EE"/>
    <w:rsid w:val="004959B3"/>
    <w:rsid w:val="00495A33"/>
    <w:rsid w:val="00495B23"/>
    <w:rsid w:val="00495BF7"/>
    <w:rsid w:val="00495C3D"/>
    <w:rsid w:val="00495CF4"/>
    <w:rsid w:val="004964F5"/>
    <w:rsid w:val="00496D84"/>
    <w:rsid w:val="00497180"/>
    <w:rsid w:val="004A007C"/>
    <w:rsid w:val="004A044F"/>
    <w:rsid w:val="004A0467"/>
    <w:rsid w:val="004A07A1"/>
    <w:rsid w:val="004A088C"/>
    <w:rsid w:val="004A0B22"/>
    <w:rsid w:val="004A0B5B"/>
    <w:rsid w:val="004A0D82"/>
    <w:rsid w:val="004A0DEC"/>
    <w:rsid w:val="004A17C7"/>
    <w:rsid w:val="004A18BD"/>
    <w:rsid w:val="004A220E"/>
    <w:rsid w:val="004A26C4"/>
    <w:rsid w:val="004A26FD"/>
    <w:rsid w:val="004A2B90"/>
    <w:rsid w:val="004A3B08"/>
    <w:rsid w:val="004A3C4C"/>
    <w:rsid w:val="004A408D"/>
    <w:rsid w:val="004A419F"/>
    <w:rsid w:val="004A45C0"/>
    <w:rsid w:val="004A45DD"/>
    <w:rsid w:val="004A4628"/>
    <w:rsid w:val="004A5696"/>
    <w:rsid w:val="004A5862"/>
    <w:rsid w:val="004A59C6"/>
    <w:rsid w:val="004A5DB8"/>
    <w:rsid w:val="004A6247"/>
    <w:rsid w:val="004A6AEB"/>
    <w:rsid w:val="004A6B36"/>
    <w:rsid w:val="004A72D9"/>
    <w:rsid w:val="004A7468"/>
    <w:rsid w:val="004A757D"/>
    <w:rsid w:val="004A7A3B"/>
    <w:rsid w:val="004A7D1A"/>
    <w:rsid w:val="004A7EE8"/>
    <w:rsid w:val="004B0346"/>
    <w:rsid w:val="004B06D5"/>
    <w:rsid w:val="004B080D"/>
    <w:rsid w:val="004B11E4"/>
    <w:rsid w:val="004B1535"/>
    <w:rsid w:val="004B1735"/>
    <w:rsid w:val="004B19AF"/>
    <w:rsid w:val="004B1AC5"/>
    <w:rsid w:val="004B1CE2"/>
    <w:rsid w:val="004B1DDE"/>
    <w:rsid w:val="004B27EC"/>
    <w:rsid w:val="004B383B"/>
    <w:rsid w:val="004B3D85"/>
    <w:rsid w:val="004B3E85"/>
    <w:rsid w:val="004B4849"/>
    <w:rsid w:val="004B4919"/>
    <w:rsid w:val="004B4A1A"/>
    <w:rsid w:val="004B4B71"/>
    <w:rsid w:val="004B4EE5"/>
    <w:rsid w:val="004B5053"/>
    <w:rsid w:val="004B58AE"/>
    <w:rsid w:val="004B6A0B"/>
    <w:rsid w:val="004B6E95"/>
    <w:rsid w:val="004B70BB"/>
    <w:rsid w:val="004B74C2"/>
    <w:rsid w:val="004B792E"/>
    <w:rsid w:val="004C04D1"/>
    <w:rsid w:val="004C0A5D"/>
    <w:rsid w:val="004C0BB6"/>
    <w:rsid w:val="004C0FC9"/>
    <w:rsid w:val="004C1C0C"/>
    <w:rsid w:val="004C1E36"/>
    <w:rsid w:val="004C2551"/>
    <w:rsid w:val="004C27B1"/>
    <w:rsid w:val="004C2893"/>
    <w:rsid w:val="004C2A16"/>
    <w:rsid w:val="004C2B3C"/>
    <w:rsid w:val="004C34E1"/>
    <w:rsid w:val="004C3706"/>
    <w:rsid w:val="004C3720"/>
    <w:rsid w:val="004C3A8B"/>
    <w:rsid w:val="004C3AC6"/>
    <w:rsid w:val="004C4027"/>
    <w:rsid w:val="004C408A"/>
    <w:rsid w:val="004C44B1"/>
    <w:rsid w:val="004C463E"/>
    <w:rsid w:val="004C5641"/>
    <w:rsid w:val="004C58E2"/>
    <w:rsid w:val="004C5C27"/>
    <w:rsid w:val="004C5FFA"/>
    <w:rsid w:val="004C6453"/>
    <w:rsid w:val="004C675D"/>
    <w:rsid w:val="004C69C0"/>
    <w:rsid w:val="004C6C9A"/>
    <w:rsid w:val="004C73FD"/>
    <w:rsid w:val="004C7764"/>
    <w:rsid w:val="004C7A85"/>
    <w:rsid w:val="004C7AB8"/>
    <w:rsid w:val="004D0504"/>
    <w:rsid w:val="004D08F1"/>
    <w:rsid w:val="004D0A22"/>
    <w:rsid w:val="004D0BB1"/>
    <w:rsid w:val="004D0FAC"/>
    <w:rsid w:val="004D0FD5"/>
    <w:rsid w:val="004D140B"/>
    <w:rsid w:val="004D152A"/>
    <w:rsid w:val="004D1B2A"/>
    <w:rsid w:val="004D266E"/>
    <w:rsid w:val="004D2ECF"/>
    <w:rsid w:val="004D336D"/>
    <w:rsid w:val="004D3540"/>
    <w:rsid w:val="004D3589"/>
    <w:rsid w:val="004D3B34"/>
    <w:rsid w:val="004D3D9A"/>
    <w:rsid w:val="004D3FC7"/>
    <w:rsid w:val="004D4111"/>
    <w:rsid w:val="004D46D4"/>
    <w:rsid w:val="004D4817"/>
    <w:rsid w:val="004D48F5"/>
    <w:rsid w:val="004D4B61"/>
    <w:rsid w:val="004D50FF"/>
    <w:rsid w:val="004D53E2"/>
    <w:rsid w:val="004D545B"/>
    <w:rsid w:val="004D5AE5"/>
    <w:rsid w:val="004D5FE8"/>
    <w:rsid w:val="004D62BB"/>
    <w:rsid w:val="004D6598"/>
    <w:rsid w:val="004D6826"/>
    <w:rsid w:val="004D6D0B"/>
    <w:rsid w:val="004D71A7"/>
    <w:rsid w:val="004D73EE"/>
    <w:rsid w:val="004D79EA"/>
    <w:rsid w:val="004D7AAA"/>
    <w:rsid w:val="004E02CC"/>
    <w:rsid w:val="004E07D2"/>
    <w:rsid w:val="004E0AE0"/>
    <w:rsid w:val="004E0BF2"/>
    <w:rsid w:val="004E0CF3"/>
    <w:rsid w:val="004E0FBD"/>
    <w:rsid w:val="004E13B7"/>
    <w:rsid w:val="004E13FF"/>
    <w:rsid w:val="004E257D"/>
    <w:rsid w:val="004E289B"/>
    <w:rsid w:val="004E2AA0"/>
    <w:rsid w:val="004E2B50"/>
    <w:rsid w:val="004E2D4B"/>
    <w:rsid w:val="004E3021"/>
    <w:rsid w:val="004E31D4"/>
    <w:rsid w:val="004E32D2"/>
    <w:rsid w:val="004E3418"/>
    <w:rsid w:val="004E3EAD"/>
    <w:rsid w:val="004E402E"/>
    <w:rsid w:val="004E45A7"/>
    <w:rsid w:val="004E47DC"/>
    <w:rsid w:val="004E4987"/>
    <w:rsid w:val="004E4F7D"/>
    <w:rsid w:val="004E5478"/>
    <w:rsid w:val="004E5BBE"/>
    <w:rsid w:val="004E5E70"/>
    <w:rsid w:val="004E605D"/>
    <w:rsid w:val="004E6319"/>
    <w:rsid w:val="004E6B10"/>
    <w:rsid w:val="004E6E3B"/>
    <w:rsid w:val="004E6F8C"/>
    <w:rsid w:val="004E720E"/>
    <w:rsid w:val="004E7BC0"/>
    <w:rsid w:val="004F08C5"/>
    <w:rsid w:val="004F1101"/>
    <w:rsid w:val="004F157A"/>
    <w:rsid w:val="004F164B"/>
    <w:rsid w:val="004F24A6"/>
    <w:rsid w:val="004F2B9C"/>
    <w:rsid w:val="004F2D48"/>
    <w:rsid w:val="004F2D86"/>
    <w:rsid w:val="004F2DEC"/>
    <w:rsid w:val="004F2E4A"/>
    <w:rsid w:val="004F3215"/>
    <w:rsid w:val="004F374D"/>
    <w:rsid w:val="004F3B6C"/>
    <w:rsid w:val="004F3D34"/>
    <w:rsid w:val="004F3DA7"/>
    <w:rsid w:val="004F3E0E"/>
    <w:rsid w:val="004F3EB5"/>
    <w:rsid w:val="004F408D"/>
    <w:rsid w:val="004F49A6"/>
    <w:rsid w:val="004F49DE"/>
    <w:rsid w:val="004F4A4B"/>
    <w:rsid w:val="004F4E08"/>
    <w:rsid w:val="004F50DA"/>
    <w:rsid w:val="004F52F3"/>
    <w:rsid w:val="004F54E5"/>
    <w:rsid w:val="004F554E"/>
    <w:rsid w:val="004F5769"/>
    <w:rsid w:val="004F5992"/>
    <w:rsid w:val="004F5FB9"/>
    <w:rsid w:val="004F6070"/>
    <w:rsid w:val="004F65ED"/>
    <w:rsid w:val="004F6DED"/>
    <w:rsid w:val="004F6E16"/>
    <w:rsid w:val="004F7A3D"/>
    <w:rsid w:val="004F7BD3"/>
    <w:rsid w:val="004F7C82"/>
    <w:rsid w:val="005002FD"/>
    <w:rsid w:val="0050048C"/>
    <w:rsid w:val="005009C7"/>
    <w:rsid w:val="00501467"/>
    <w:rsid w:val="005014A5"/>
    <w:rsid w:val="005015C6"/>
    <w:rsid w:val="005015CE"/>
    <w:rsid w:val="0050179F"/>
    <w:rsid w:val="00501BA1"/>
    <w:rsid w:val="00501C32"/>
    <w:rsid w:val="00501CEE"/>
    <w:rsid w:val="00502109"/>
    <w:rsid w:val="00502A67"/>
    <w:rsid w:val="0050350F"/>
    <w:rsid w:val="00503A07"/>
    <w:rsid w:val="00504287"/>
    <w:rsid w:val="005048E9"/>
    <w:rsid w:val="00504E3A"/>
    <w:rsid w:val="00504ED0"/>
    <w:rsid w:val="00504F7A"/>
    <w:rsid w:val="00505536"/>
    <w:rsid w:val="00505BFA"/>
    <w:rsid w:val="00506245"/>
    <w:rsid w:val="005062F0"/>
    <w:rsid w:val="005069C0"/>
    <w:rsid w:val="00507147"/>
    <w:rsid w:val="0050773B"/>
    <w:rsid w:val="005078CE"/>
    <w:rsid w:val="005078F4"/>
    <w:rsid w:val="00510465"/>
    <w:rsid w:val="00510921"/>
    <w:rsid w:val="00510F61"/>
    <w:rsid w:val="005111F9"/>
    <w:rsid w:val="00511254"/>
    <w:rsid w:val="00511726"/>
    <w:rsid w:val="00511D07"/>
    <w:rsid w:val="00511F52"/>
    <w:rsid w:val="00512234"/>
    <w:rsid w:val="00512458"/>
    <w:rsid w:val="005125B8"/>
    <w:rsid w:val="00512696"/>
    <w:rsid w:val="0051285F"/>
    <w:rsid w:val="00512A93"/>
    <w:rsid w:val="005132BA"/>
    <w:rsid w:val="00513632"/>
    <w:rsid w:val="00513B9E"/>
    <w:rsid w:val="00513D70"/>
    <w:rsid w:val="00513D8C"/>
    <w:rsid w:val="0051436A"/>
    <w:rsid w:val="00514C7D"/>
    <w:rsid w:val="0051586A"/>
    <w:rsid w:val="00515C40"/>
    <w:rsid w:val="00515D7A"/>
    <w:rsid w:val="00517113"/>
    <w:rsid w:val="00517B81"/>
    <w:rsid w:val="00520512"/>
    <w:rsid w:val="005208FC"/>
    <w:rsid w:val="00520C6F"/>
    <w:rsid w:val="00520CFC"/>
    <w:rsid w:val="00520F99"/>
    <w:rsid w:val="00521224"/>
    <w:rsid w:val="00521753"/>
    <w:rsid w:val="005217E4"/>
    <w:rsid w:val="00522229"/>
    <w:rsid w:val="005226DC"/>
    <w:rsid w:val="00522916"/>
    <w:rsid w:val="00522BE1"/>
    <w:rsid w:val="00522C5E"/>
    <w:rsid w:val="005231C3"/>
    <w:rsid w:val="005232D7"/>
    <w:rsid w:val="005239FE"/>
    <w:rsid w:val="005243AB"/>
    <w:rsid w:val="00524C80"/>
    <w:rsid w:val="00525129"/>
    <w:rsid w:val="00525680"/>
    <w:rsid w:val="00525BE7"/>
    <w:rsid w:val="005263AC"/>
    <w:rsid w:val="005263D0"/>
    <w:rsid w:val="00526515"/>
    <w:rsid w:val="00526FA7"/>
    <w:rsid w:val="005277A6"/>
    <w:rsid w:val="00527A37"/>
    <w:rsid w:val="00527F19"/>
    <w:rsid w:val="005301ED"/>
    <w:rsid w:val="00530998"/>
    <w:rsid w:val="0053178B"/>
    <w:rsid w:val="0053188C"/>
    <w:rsid w:val="00531B4C"/>
    <w:rsid w:val="00531B7C"/>
    <w:rsid w:val="00531C2A"/>
    <w:rsid w:val="00531E3F"/>
    <w:rsid w:val="005320E8"/>
    <w:rsid w:val="00532146"/>
    <w:rsid w:val="00532381"/>
    <w:rsid w:val="00532774"/>
    <w:rsid w:val="005328EA"/>
    <w:rsid w:val="00532A70"/>
    <w:rsid w:val="00532D71"/>
    <w:rsid w:val="00532E72"/>
    <w:rsid w:val="00533207"/>
    <w:rsid w:val="00533272"/>
    <w:rsid w:val="00533274"/>
    <w:rsid w:val="0053349B"/>
    <w:rsid w:val="0053435C"/>
    <w:rsid w:val="00534D75"/>
    <w:rsid w:val="00534E96"/>
    <w:rsid w:val="00534F8F"/>
    <w:rsid w:val="0053595A"/>
    <w:rsid w:val="00535F6C"/>
    <w:rsid w:val="005362E1"/>
    <w:rsid w:val="005367D5"/>
    <w:rsid w:val="00536BCE"/>
    <w:rsid w:val="005373AF"/>
    <w:rsid w:val="00537D1F"/>
    <w:rsid w:val="0054062C"/>
    <w:rsid w:val="00541976"/>
    <w:rsid w:val="00541EB9"/>
    <w:rsid w:val="005423C7"/>
    <w:rsid w:val="00542DF0"/>
    <w:rsid w:val="00543311"/>
    <w:rsid w:val="00543528"/>
    <w:rsid w:val="00543E6C"/>
    <w:rsid w:val="0054408B"/>
    <w:rsid w:val="0054436E"/>
    <w:rsid w:val="00544912"/>
    <w:rsid w:val="00544BBC"/>
    <w:rsid w:val="00544C5F"/>
    <w:rsid w:val="0054553D"/>
    <w:rsid w:val="005456A3"/>
    <w:rsid w:val="00545E1C"/>
    <w:rsid w:val="005462AA"/>
    <w:rsid w:val="00546367"/>
    <w:rsid w:val="005464FE"/>
    <w:rsid w:val="0054651F"/>
    <w:rsid w:val="00546640"/>
    <w:rsid w:val="005468D7"/>
    <w:rsid w:val="00546F75"/>
    <w:rsid w:val="005471FE"/>
    <w:rsid w:val="00547483"/>
    <w:rsid w:val="00547986"/>
    <w:rsid w:val="00547F99"/>
    <w:rsid w:val="00550AFB"/>
    <w:rsid w:val="00550C50"/>
    <w:rsid w:val="00550DF8"/>
    <w:rsid w:val="00550E32"/>
    <w:rsid w:val="005511F0"/>
    <w:rsid w:val="005515B8"/>
    <w:rsid w:val="00551F35"/>
    <w:rsid w:val="00552009"/>
    <w:rsid w:val="005525B4"/>
    <w:rsid w:val="00552E29"/>
    <w:rsid w:val="0055327B"/>
    <w:rsid w:val="0055471B"/>
    <w:rsid w:val="00554A16"/>
    <w:rsid w:val="00554BED"/>
    <w:rsid w:val="005550DD"/>
    <w:rsid w:val="00555741"/>
    <w:rsid w:val="00555A53"/>
    <w:rsid w:val="00555BCF"/>
    <w:rsid w:val="00555E2A"/>
    <w:rsid w:val="0055604F"/>
    <w:rsid w:val="00556511"/>
    <w:rsid w:val="00556758"/>
    <w:rsid w:val="005567C4"/>
    <w:rsid w:val="0055687E"/>
    <w:rsid w:val="005568A3"/>
    <w:rsid w:val="00556F29"/>
    <w:rsid w:val="00557266"/>
    <w:rsid w:val="005603F5"/>
    <w:rsid w:val="00560C2A"/>
    <w:rsid w:val="00560C8B"/>
    <w:rsid w:val="00560E48"/>
    <w:rsid w:val="00561258"/>
    <w:rsid w:val="005628AC"/>
    <w:rsid w:val="0056294B"/>
    <w:rsid w:val="005633C6"/>
    <w:rsid w:val="0056354A"/>
    <w:rsid w:val="00563A54"/>
    <w:rsid w:val="00563B20"/>
    <w:rsid w:val="00563DA7"/>
    <w:rsid w:val="00563DEB"/>
    <w:rsid w:val="005640FC"/>
    <w:rsid w:val="00564481"/>
    <w:rsid w:val="005649A1"/>
    <w:rsid w:val="0056533F"/>
    <w:rsid w:val="00565343"/>
    <w:rsid w:val="00565E9D"/>
    <w:rsid w:val="00566838"/>
    <w:rsid w:val="00566ECE"/>
    <w:rsid w:val="00567803"/>
    <w:rsid w:val="00570096"/>
    <w:rsid w:val="0057043B"/>
    <w:rsid w:val="005708E6"/>
    <w:rsid w:val="00570E2A"/>
    <w:rsid w:val="005724E7"/>
    <w:rsid w:val="0057290A"/>
    <w:rsid w:val="00572DE3"/>
    <w:rsid w:val="005739B6"/>
    <w:rsid w:val="00573A5F"/>
    <w:rsid w:val="00574728"/>
    <w:rsid w:val="00574A7B"/>
    <w:rsid w:val="00574E7A"/>
    <w:rsid w:val="00576CCF"/>
    <w:rsid w:val="00576D62"/>
    <w:rsid w:val="0057733F"/>
    <w:rsid w:val="0057763F"/>
    <w:rsid w:val="005777C6"/>
    <w:rsid w:val="005779F8"/>
    <w:rsid w:val="00577B83"/>
    <w:rsid w:val="005800B0"/>
    <w:rsid w:val="00580119"/>
    <w:rsid w:val="0058024B"/>
    <w:rsid w:val="005802DF"/>
    <w:rsid w:val="00580542"/>
    <w:rsid w:val="00580587"/>
    <w:rsid w:val="00580F23"/>
    <w:rsid w:val="00580FC8"/>
    <w:rsid w:val="0058184A"/>
    <w:rsid w:val="0058193B"/>
    <w:rsid w:val="00581BB1"/>
    <w:rsid w:val="00581E88"/>
    <w:rsid w:val="005821C1"/>
    <w:rsid w:val="00582AD3"/>
    <w:rsid w:val="00582DD5"/>
    <w:rsid w:val="00583201"/>
    <w:rsid w:val="00583627"/>
    <w:rsid w:val="00583926"/>
    <w:rsid w:val="0058392F"/>
    <w:rsid w:val="00583BB1"/>
    <w:rsid w:val="00584391"/>
    <w:rsid w:val="00584519"/>
    <w:rsid w:val="0058470F"/>
    <w:rsid w:val="00584879"/>
    <w:rsid w:val="00584A86"/>
    <w:rsid w:val="00584A89"/>
    <w:rsid w:val="00584AB0"/>
    <w:rsid w:val="00584D0F"/>
    <w:rsid w:val="00585187"/>
    <w:rsid w:val="005851FB"/>
    <w:rsid w:val="005853B3"/>
    <w:rsid w:val="0058587D"/>
    <w:rsid w:val="00585B23"/>
    <w:rsid w:val="00586150"/>
    <w:rsid w:val="00586172"/>
    <w:rsid w:val="00587527"/>
    <w:rsid w:val="00587C96"/>
    <w:rsid w:val="005900C9"/>
    <w:rsid w:val="00590359"/>
    <w:rsid w:val="005908D2"/>
    <w:rsid w:val="00590C42"/>
    <w:rsid w:val="00590C71"/>
    <w:rsid w:val="00590C8A"/>
    <w:rsid w:val="0059153E"/>
    <w:rsid w:val="005915DF"/>
    <w:rsid w:val="00591AB1"/>
    <w:rsid w:val="00591E90"/>
    <w:rsid w:val="00592B9F"/>
    <w:rsid w:val="00592D31"/>
    <w:rsid w:val="00592F28"/>
    <w:rsid w:val="00593B56"/>
    <w:rsid w:val="00593BA6"/>
    <w:rsid w:val="00593CB4"/>
    <w:rsid w:val="005943B2"/>
    <w:rsid w:val="005950A4"/>
    <w:rsid w:val="00595366"/>
    <w:rsid w:val="00595618"/>
    <w:rsid w:val="00595713"/>
    <w:rsid w:val="00595806"/>
    <w:rsid w:val="0059588D"/>
    <w:rsid w:val="00595A15"/>
    <w:rsid w:val="00595BD0"/>
    <w:rsid w:val="00595D23"/>
    <w:rsid w:val="005961FA"/>
    <w:rsid w:val="005961FB"/>
    <w:rsid w:val="0059641B"/>
    <w:rsid w:val="005964F3"/>
    <w:rsid w:val="005966E4"/>
    <w:rsid w:val="00596BB8"/>
    <w:rsid w:val="00596C21"/>
    <w:rsid w:val="00596D8C"/>
    <w:rsid w:val="00596DAB"/>
    <w:rsid w:val="00597584"/>
    <w:rsid w:val="005976B8"/>
    <w:rsid w:val="00597B66"/>
    <w:rsid w:val="005A039A"/>
    <w:rsid w:val="005A0551"/>
    <w:rsid w:val="005A06DE"/>
    <w:rsid w:val="005A08AB"/>
    <w:rsid w:val="005A0D90"/>
    <w:rsid w:val="005A0EA4"/>
    <w:rsid w:val="005A0EDD"/>
    <w:rsid w:val="005A12CA"/>
    <w:rsid w:val="005A1A94"/>
    <w:rsid w:val="005A1F00"/>
    <w:rsid w:val="005A239F"/>
    <w:rsid w:val="005A24AF"/>
    <w:rsid w:val="005A27B7"/>
    <w:rsid w:val="005A300D"/>
    <w:rsid w:val="005A3372"/>
    <w:rsid w:val="005A4163"/>
    <w:rsid w:val="005A46F1"/>
    <w:rsid w:val="005A49F7"/>
    <w:rsid w:val="005A4AB7"/>
    <w:rsid w:val="005A4C59"/>
    <w:rsid w:val="005A504F"/>
    <w:rsid w:val="005A55EE"/>
    <w:rsid w:val="005A5A14"/>
    <w:rsid w:val="005A5E7C"/>
    <w:rsid w:val="005A616F"/>
    <w:rsid w:val="005A63AD"/>
    <w:rsid w:val="005A64E9"/>
    <w:rsid w:val="005A698E"/>
    <w:rsid w:val="005A6A10"/>
    <w:rsid w:val="005A6F48"/>
    <w:rsid w:val="005A7CE7"/>
    <w:rsid w:val="005B01C1"/>
    <w:rsid w:val="005B05B3"/>
    <w:rsid w:val="005B0A99"/>
    <w:rsid w:val="005B1363"/>
    <w:rsid w:val="005B1EC7"/>
    <w:rsid w:val="005B26BA"/>
    <w:rsid w:val="005B270C"/>
    <w:rsid w:val="005B2B05"/>
    <w:rsid w:val="005B2B9F"/>
    <w:rsid w:val="005B2C6F"/>
    <w:rsid w:val="005B3413"/>
    <w:rsid w:val="005B3CEE"/>
    <w:rsid w:val="005B4238"/>
    <w:rsid w:val="005B46BF"/>
    <w:rsid w:val="005B48EF"/>
    <w:rsid w:val="005B53CC"/>
    <w:rsid w:val="005B5429"/>
    <w:rsid w:val="005B5EC4"/>
    <w:rsid w:val="005B6118"/>
    <w:rsid w:val="005B65B2"/>
    <w:rsid w:val="005B69C5"/>
    <w:rsid w:val="005B6A73"/>
    <w:rsid w:val="005B7014"/>
    <w:rsid w:val="005B736E"/>
    <w:rsid w:val="005B751B"/>
    <w:rsid w:val="005B7672"/>
    <w:rsid w:val="005B7A59"/>
    <w:rsid w:val="005B7B7A"/>
    <w:rsid w:val="005B7CAB"/>
    <w:rsid w:val="005B7F50"/>
    <w:rsid w:val="005C010F"/>
    <w:rsid w:val="005C02BD"/>
    <w:rsid w:val="005C0509"/>
    <w:rsid w:val="005C07BC"/>
    <w:rsid w:val="005C09B9"/>
    <w:rsid w:val="005C0E4D"/>
    <w:rsid w:val="005C1462"/>
    <w:rsid w:val="005C1795"/>
    <w:rsid w:val="005C193E"/>
    <w:rsid w:val="005C239F"/>
    <w:rsid w:val="005C23E1"/>
    <w:rsid w:val="005C23E7"/>
    <w:rsid w:val="005C2532"/>
    <w:rsid w:val="005C253C"/>
    <w:rsid w:val="005C2C2A"/>
    <w:rsid w:val="005C2C73"/>
    <w:rsid w:val="005C2E87"/>
    <w:rsid w:val="005C3015"/>
    <w:rsid w:val="005C329E"/>
    <w:rsid w:val="005C331B"/>
    <w:rsid w:val="005C33A6"/>
    <w:rsid w:val="005C348D"/>
    <w:rsid w:val="005C385C"/>
    <w:rsid w:val="005C407B"/>
    <w:rsid w:val="005C40F6"/>
    <w:rsid w:val="005C4186"/>
    <w:rsid w:val="005C4593"/>
    <w:rsid w:val="005C4925"/>
    <w:rsid w:val="005C4E82"/>
    <w:rsid w:val="005C556A"/>
    <w:rsid w:val="005C5695"/>
    <w:rsid w:val="005C5836"/>
    <w:rsid w:val="005C5C6E"/>
    <w:rsid w:val="005C6258"/>
    <w:rsid w:val="005C62FD"/>
    <w:rsid w:val="005C6508"/>
    <w:rsid w:val="005C6530"/>
    <w:rsid w:val="005C69A7"/>
    <w:rsid w:val="005C69E8"/>
    <w:rsid w:val="005C72A9"/>
    <w:rsid w:val="005C7376"/>
    <w:rsid w:val="005C73EA"/>
    <w:rsid w:val="005C76E7"/>
    <w:rsid w:val="005C7AC8"/>
    <w:rsid w:val="005C7EEB"/>
    <w:rsid w:val="005D185F"/>
    <w:rsid w:val="005D1AC3"/>
    <w:rsid w:val="005D30EF"/>
    <w:rsid w:val="005D3A70"/>
    <w:rsid w:val="005D3C62"/>
    <w:rsid w:val="005D4072"/>
    <w:rsid w:val="005D42EA"/>
    <w:rsid w:val="005D4700"/>
    <w:rsid w:val="005D4C1D"/>
    <w:rsid w:val="005D59D2"/>
    <w:rsid w:val="005D5EFE"/>
    <w:rsid w:val="005D6693"/>
    <w:rsid w:val="005D6896"/>
    <w:rsid w:val="005D6C25"/>
    <w:rsid w:val="005D6DA8"/>
    <w:rsid w:val="005D70B9"/>
    <w:rsid w:val="005D71B4"/>
    <w:rsid w:val="005D73FC"/>
    <w:rsid w:val="005D7519"/>
    <w:rsid w:val="005D757B"/>
    <w:rsid w:val="005D7BA5"/>
    <w:rsid w:val="005E077B"/>
    <w:rsid w:val="005E07D9"/>
    <w:rsid w:val="005E0851"/>
    <w:rsid w:val="005E0BC8"/>
    <w:rsid w:val="005E101E"/>
    <w:rsid w:val="005E12CD"/>
    <w:rsid w:val="005E1A2A"/>
    <w:rsid w:val="005E1AC6"/>
    <w:rsid w:val="005E2166"/>
    <w:rsid w:val="005E2663"/>
    <w:rsid w:val="005E27F1"/>
    <w:rsid w:val="005E28F7"/>
    <w:rsid w:val="005E2985"/>
    <w:rsid w:val="005E29C5"/>
    <w:rsid w:val="005E2B8C"/>
    <w:rsid w:val="005E33EB"/>
    <w:rsid w:val="005E384E"/>
    <w:rsid w:val="005E39A6"/>
    <w:rsid w:val="005E3EB6"/>
    <w:rsid w:val="005E3FE2"/>
    <w:rsid w:val="005E47CE"/>
    <w:rsid w:val="005E48BC"/>
    <w:rsid w:val="005E4A6F"/>
    <w:rsid w:val="005E4DFB"/>
    <w:rsid w:val="005E5187"/>
    <w:rsid w:val="005E53FD"/>
    <w:rsid w:val="005E5929"/>
    <w:rsid w:val="005E5C36"/>
    <w:rsid w:val="005E5C8C"/>
    <w:rsid w:val="005E5D66"/>
    <w:rsid w:val="005E6673"/>
    <w:rsid w:val="005E683A"/>
    <w:rsid w:val="005E6E9A"/>
    <w:rsid w:val="005E72AE"/>
    <w:rsid w:val="005E7A79"/>
    <w:rsid w:val="005F00AA"/>
    <w:rsid w:val="005F0210"/>
    <w:rsid w:val="005F0447"/>
    <w:rsid w:val="005F0A8D"/>
    <w:rsid w:val="005F0CB6"/>
    <w:rsid w:val="005F0D59"/>
    <w:rsid w:val="005F1AD8"/>
    <w:rsid w:val="005F1F16"/>
    <w:rsid w:val="005F208D"/>
    <w:rsid w:val="005F23E5"/>
    <w:rsid w:val="005F3571"/>
    <w:rsid w:val="005F3A8F"/>
    <w:rsid w:val="005F3B1B"/>
    <w:rsid w:val="005F405A"/>
    <w:rsid w:val="005F4857"/>
    <w:rsid w:val="005F48DB"/>
    <w:rsid w:val="005F4B93"/>
    <w:rsid w:val="005F4E2D"/>
    <w:rsid w:val="005F5384"/>
    <w:rsid w:val="005F5AA9"/>
    <w:rsid w:val="005F5E6C"/>
    <w:rsid w:val="005F6071"/>
    <w:rsid w:val="005F6E54"/>
    <w:rsid w:val="005F769F"/>
    <w:rsid w:val="005F7818"/>
    <w:rsid w:val="006001C3"/>
    <w:rsid w:val="00600A67"/>
    <w:rsid w:val="00600C7E"/>
    <w:rsid w:val="00601398"/>
    <w:rsid w:val="00601558"/>
    <w:rsid w:val="006017FB"/>
    <w:rsid w:val="006028F2"/>
    <w:rsid w:val="00602A1C"/>
    <w:rsid w:val="00602DC8"/>
    <w:rsid w:val="0060346B"/>
    <w:rsid w:val="00604F51"/>
    <w:rsid w:val="00605106"/>
    <w:rsid w:val="0060528F"/>
    <w:rsid w:val="0060625A"/>
    <w:rsid w:val="00606482"/>
    <w:rsid w:val="006070FE"/>
    <w:rsid w:val="006073AE"/>
    <w:rsid w:val="00607662"/>
    <w:rsid w:val="00607D98"/>
    <w:rsid w:val="006100A2"/>
    <w:rsid w:val="00610273"/>
    <w:rsid w:val="0061059A"/>
    <w:rsid w:val="00610770"/>
    <w:rsid w:val="00610A49"/>
    <w:rsid w:val="00610F52"/>
    <w:rsid w:val="006113DA"/>
    <w:rsid w:val="00611531"/>
    <w:rsid w:val="00611B12"/>
    <w:rsid w:val="00611C0F"/>
    <w:rsid w:val="00611DE8"/>
    <w:rsid w:val="00612329"/>
    <w:rsid w:val="006126CA"/>
    <w:rsid w:val="006129CE"/>
    <w:rsid w:val="00612C0F"/>
    <w:rsid w:val="006131BB"/>
    <w:rsid w:val="00613232"/>
    <w:rsid w:val="0061331A"/>
    <w:rsid w:val="006134EA"/>
    <w:rsid w:val="00613B1E"/>
    <w:rsid w:val="00614076"/>
    <w:rsid w:val="00614610"/>
    <w:rsid w:val="00614697"/>
    <w:rsid w:val="00614741"/>
    <w:rsid w:val="00614A28"/>
    <w:rsid w:val="00614D22"/>
    <w:rsid w:val="00614EBE"/>
    <w:rsid w:val="00614F55"/>
    <w:rsid w:val="006150A1"/>
    <w:rsid w:val="00615105"/>
    <w:rsid w:val="0061540D"/>
    <w:rsid w:val="006155FB"/>
    <w:rsid w:val="00615BE3"/>
    <w:rsid w:val="0061608B"/>
    <w:rsid w:val="006162BA"/>
    <w:rsid w:val="00616DDD"/>
    <w:rsid w:val="00616EF8"/>
    <w:rsid w:val="00616F78"/>
    <w:rsid w:val="00616FB0"/>
    <w:rsid w:val="00620A14"/>
    <w:rsid w:val="00620AEC"/>
    <w:rsid w:val="00620FDB"/>
    <w:rsid w:val="006210C4"/>
    <w:rsid w:val="00621CB5"/>
    <w:rsid w:val="006222E7"/>
    <w:rsid w:val="00622707"/>
    <w:rsid w:val="00622B32"/>
    <w:rsid w:val="006233A0"/>
    <w:rsid w:val="00623D12"/>
    <w:rsid w:val="00623F1A"/>
    <w:rsid w:val="00624352"/>
    <w:rsid w:val="006246A6"/>
    <w:rsid w:val="006251EE"/>
    <w:rsid w:val="00625CFE"/>
    <w:rsid w:val="0062681A"/>
    <w:rsid w:val="006272B3"/>
    <w:rsid w:val="00627605"/>
    <w:rsid w:val="00627F60"/>
    <w:rsid w:val="00630239"/>
    <w:rsid w:val="0063039F"/>
    <w:rsid w:val="00630517"/>
    <w:rsid w:val="006309F4"/>
    <w:rsid w:val="00630DB8"/>
    <w:rsid w:val="0063107D"/>
    <w:rsid w:val="00631357"/>
    <w:rsid w:val="00632627"/>
    <w:rsid w:val="00632CDD"/>
    <w:rsid w:val="0063310A"/>
    <w:rsid w:val="00633943"/>
    <w:rsid w:val="006340AC"/>
    <w:rsid w:val="0063412A"/>
    <w:rsid w:val="00634928"/>
    <w:rsid w:val="00634ACC"/>
    <w:rsid w:val="00635547"/>
    <w:rsid w:val="00635671"/>
    <w:rsid w:val="006358C6"/>
    <w:rsid w:val="00636144"/>
    <w:rsid w:val="00636341"/>
    <w:rsid w:val="006369DC"/>
    <w:rsid w:val="00636ABD"/>
    <w:rsid w:val="00636BF7"/>
    <w:rsid w:val="00636D07"/>
    <w:rsid w:val="006374F0"/>
    <w:rsid w:val="00637759"/>
    <w:rsid w:val="00637808"/>
    <w:rsid w:val="00637CE8"/>
    <w:rsid w:val="00637E7E"/>
    <w:rsid w:val="006400CC"/>
    <w:rsid w:val="006401E7"/>
    <w:rsid w:val="0064044D"/>
    <w:rsid w:val="00640526"/>
    <w:rsid w:val="00640540"/>
    <w:rsid w:val="0064083D"/>
    <w:rsid w:val="00640A28"/>
    <w:rsid w:val="00640B5B"/>
    <w:rsid w:val="00641222"/>
    <w:rsid w:val="00641348"/>
    <w:rsid w:val="0064139F"/>
    <w:rsid w:val="00641427"/>
    <w:rsid w:val="00641457"/>
    <w:rsid w:val="006414E3"/>
    <w:rsid w:val="00641983"/>
    <w:rsid w:val="00641A18"/>
    <w:rsid w:val="00641CF7"/>
    <w:rsid w:val="00642558"/>
    <w:rsid w:val="0064255A"/>
    <w:rsid w:val="00642C27"/>
    <w:rsid w:val="00642D86"/>
    <w:rsid w:val="006432B8"/>
    <w:rsid w:val="00643519"/>
    <w:rsid w:val="00644372"/>
    <w:rsid w:val="006447C6"/>
    <w:rsid w:val="00644CB1"/>
    <w:rsid w:val="00644D4C"/>
    <w:rsid w:val="00644E40"/>
    <w:rsid w:val="006455F7"/>
    <w:rsid w:val="00645857"/>
    <w:rsid w:val="00645865"/>
    <w:rsid w:val="00645989"/>
    <w:rsid w:val="00645D35"/>
    <w:rsid w:val="00646392"/>
    <w:rsid w:val="00646674"/>
    <w:rsid w:val="0064668A"/>
    <w:rsid w:val="006468DD"/>
    <w:rsid w:val="00646BA5"/>
    <w:rsid w:val="00646E17"/>
    <w:rsid w:val="00646E1C"/>
    <w:rsid w:val="00647C94"/>
    <w:rsid w:val="006500CC"/>
    <w:rsid w:val="0065048B"/>
    <w:rsid w:val="006507BD"/>
    <w:rsid w:val="00650887"/>
    <w:rsid w:val="0065089F"/>
    <w:rsid w:val="00650A58"/>
    <w:rsid w:val="00650AE9"/>
    <w:rsid w:val="00651A73"/>
    <w:rsid w:val="00651C2B"/>
    <w:rsid w:val="00651F77"/>
    <w:rsid w:val="006522F8"/>
    <w:rsid w:val="00652529"/>
    <w:rsid w:val="00652649"/>
    <w:rsid w:val="00652819"/>
    <w:rsid w:val="00653400"/>
    <w:rsid w:val="006537BF"/>
    <w:rsid w:val="00653DEF"/>
    <w:rsid w:val="00653DF0"/>
    <w:rsid w:val="006542FD"/>
    <w:rsid w:val="006543EF"/>
    <w:rsid w:val="00654819"/>
    <w:rsid w:val="0065492A"/>
    <w:rsid w:val="00654A92"/>
    <w:rsid w:val="00654B51"/>
    <w:rsid w:val="00654D11"/>
    <w:rsid w:val="00655011"/>
    <w:rsid w:val="006559B4"/>
    <w:rsid w:val="006559CC"/>
    <w:rsid w:val="00655F4F"/>
    <w:rsid w:val="006564F0"/>
    <w:rsid w:val="00656822"/>
    <w:rsid w:val="00656A7B"/>
    <w:rsid w:val="00657CE6"/>
    <w:rsid w:val="00657EEA"/>
    <w:rsid w:val="0066046A"/>
    <w:rsid w:val="00660B5C"/>
    <w:rsid w:val="00660F3E"/>
    <w:rsid w:val="006610A4"/>
    <w:rsid w:val="006616BB"/>
    <w:rsid w:val="00661818"/>
    <w:rsid w:val="006618B0"/>
    <w:rsid w:val="00661C32"/>
    <w:rsid w:val="0066203B"/>
    <w:rsid w:val="006620D1"/>
    <w:rsid w:val="00662D18"/>
    <w:rsid w:val="00662ED6"/>
    <w:rsid w:val="006637C2"/>
    <w:rsid w:val="00663A9E"/>
    <w:rsid w:val="00663AD4"/>
    <w:rsid w:val="00663AF1"/>
    <w:rsid w:val="00663BBB"/>
    <w:rsid w:val="00665247"/>
    <w:rsid w:val="00665431"/>
    <w:rsid w:val="006656D8"/>
    <w:rsid w:val="0066598C"/>
    <w:rsid w:val="00665AD3"/>
    <w:rsid w:val="00665C64"/>
    <w:rsid w:val="00666134"/>
    <w:rsid w:val="0066653C"/>
    <w:rsid w:val="00666BE6"/>
    <w:rsid w:val="006672D7"/>
    <w:rsid w:val="00667304"/>
    <w:rsid w:val="006673FA"/>
    <w:rsid w:val="00667678"/>
    <w:rsid w:val="00667BDD"/>
    <w:rsid w:val="006707AE"/>
    <w:rsid w:val="0067084F"/>
    <w:rsid w:val="00670F8D"/>
    <w:rsid w:val="00671CB0"/>
    <w:rsid w:val="00671DB8"/>
    <w:rsid w:val="006728CC"/>
    <w:rsid w:val="00672C72"/>
    <w:rsid w:val="0067382D"/>
    <w:rsid w:val="006739E3"/>
    <w:rsid w:val="00673ABB"/>
    <w:rsid w:val="00674AD0"/>
    <w:rsid w:val="00674B8D"/>
    <w:rsid w:val="00674D4D"/>
    <w:rsid w:val="00674D9C"/>
    <w:rsid w:val="00674F44"/>
    <w:rsid w:val="00674F9B"/>
    <w:rsid w:val="0067571E"/>
    <w:rsid w:val="0067686A"/>
    <w:rsid w:val="00677D62"/>
    <w:rsid w:val="00680069"/>
    <w:rsid w:val="006800D5"/>
    <w:rsid w:val="006810C7"/>
    <w:rsid w:val="00681242"/>
    <w:rsid w:val="006812A4"/>
    <w:rsid w:val="00681353"/>
    <w:rsid w:val="006818E7"/>
    <w:rsid w:val="00681BBE"/>
    <w:rsid w:val="00681CE2"/>
    <w:rsid w:val="0068258F"/>
    <w:rsid w:val="00682BEF"/>
    <w:rsid w:val="006835EF"/>
    <w:rsid w:val="006838F3"/>
    <w:rsid w:val="00683EDA"/>
    <w:rsid w:val="006842B7"/>
    <w:rsid w:val="00685519"/>
    <w:rsid w:val="00685520"/>
    <w:rsid w:val="006856E5"/>
    <w:rsid w:val="0068579B"/>
    <w:rsid w:val="00686784"/>
    <w:rsid w:val="00686BAB"/>
    <w:rsid w:val="006872EA"/>
    <w:rsid w:val="0068773C"/>
    <w:rsid w:val="006878D0"/>
    <w:rsid w:val="00687A39"/>
    <w:rsid w:val="0069015C"/>
    <w:rsid w:val="00690D1E"/>
    <w:rsid w:val="006918F9"/>
    <w:rsid w:val="00691A0D"/>
    <w:rsid w:val="00691E4F"/>
    <w:rsid w:val="00692446"/>
    <w:rsid w:val="006930F5"/>
    <w:rsid w:val="006937D0"/>
    <w:rsid w:val="00693A42"/>
    <w:rsid w:val="00693BEC"/>
    <w:rsid w:val="00694391"/>
    <w:rsid w:val="00694D43"/>
    <w:rsid w:val="006951C3"/>
    <w:rsid w:val="00695755"/>
    <w:rsid w:val="00695F56"/>
    <w:rsid w:val="006962F7"/>
    <w:rsid w:val="00696304"/>
    <w:rsid w:val="00696BE5"/>
    <w:rsid w:val="00696D0A"/>
    <w:rsid w:val="0069737D"/>
    <w:rsid w:val="006973DB"/>
    <w:rsid w:val="006974B7"/>
    <w:rsid w:val="0069797A"/>
    <w:rsid w:val="00697CFA"/>
    <w:rsid w:val="00697CFB"/>
    <w:rsid w:val="006A00D9"/>
    <w:rsid w:val="006A024C"/>
    <w:rsid w:val="006A03F3"/>
    <w:rsid w:val="006A0593"/>
    <w:rsid w:val="006A08CB"/>
    <w:rsid w:val="006A0CEB"/>
    <w:rsid w:val="006A178B"/>
    <w:rsid w:val="006A21EC"/>
    <w:rsid w:val="006A2303"/>
    <w:rsid w:val="006A257A"/>
    <w:rsid w:val="006A2D70"/>
    <w:rsid w:val="006A2E70"/>
    <w:rsid w:val="006A35BB"/>
    <w:rsid w:val="006A37A7"/>
    <w:rsid w:val="006A3B56"/>
    <w:rsid w:val="006A3D8C"/>
    <w:rsid w:val="006A5010"/>
    <w:rsid w:val="006A503A"/>
    <w:rsid w:val="006A5349"/>
    <w:rsid w:val="006A5A2A"/>
    <w:rsid w:val="006A5ED0"/>
    <w:rsid w:val="006A5F46"/>
    <w:rsid w:val="006A64F0"/>
    <w:rsid w:val="006A6780"/>
    <w:rsid w:val="006A68BD"/>
    <w:rsid w:val="006A6A41"/>
    <w:rsid w:val="006A73FC"/>
    <w:rsid w:val="006A7CD0"/>
    <w:rsid w:val="006A7EE8"/>
    <w:rsid w:val="006B0296"/>
    <w:rsid w:val="006B03F1"/>
    <w:rsid w:val="006B053B"/>
    <w:rsid w:val="006B0D02"/>
    <w:rsid w:val="006B17EB"/>
    <w:rsid w:val="006B1A14"/>
    <w:rsid w:val="006B1C2F"/>
    <w:rsid w:val="006B259F"/>
    <w:rsid w:val="006B269F"/>
    <w:rsid w:val="006B3144"/>
    <w:rsid w:val="006B3447"/>
    <w:rsid w:val="006B363D"/>
    <w:rsid w:val="006B39EF"/>
    <w:rsid w:val="006B4AC2"/>
    <w:rsid w:val="006B65A6"/>
    <w:rsid w:val="006B6664"/>
    <w:rsid w:val="006B69B2"/>
    <w:rsid w:val="006B6B5B"/>
    <w:rsid w:val="006B6EFC"/>
    <w:rsid w:val="006B70A0"/>
    <w:rsid w:val="006B7C6E"/>
    <w:rsid w:val="006B7C8E"/>
    <w:rsid w:val="006C0646"/>
    <w:rsid w:val="006C0719"/>
    <w:rsid w:val="006C0B1F"/>
    <w:rsid w:val="006C0C77"/>
    <w:rsid w:val="006C10F7"/>
    <w:rsid w:val="006C1336"/>
    <w:rsid w:val="006C1A0A"/>
    <w:rsid w:val="006C2A72"/>
    <w:rsid w:val="006C2AF9"/>
    <w:rsid w:val="006C338B"/>
    <w:rsid w:val="006C368A"/>
    <w:rsid w:val="006C3A94"/>
    <w:rsid w:val="006C4687"/>
    <w:rsid w:val="006C4C6A"/>
    <w:rsid w:val="006C60D2"/>
    <w:rsid w:val="006C6659"/>
    <w:rsid w:val="006C671A"/>
    <w:rsid w:val="006C6E6D"/>
    <w:rsid w:val="006C6FB7"/>
    <w:rsid w:val="006C760A"/>
    <w:rsid w:val="006C780F"/>
    <w:rsid w:val="006C79CF"/>
    <w:rsid w:val="006C7A3D"/>
    <w:rsid w:val="006C7AC3"/>
    <w:rsid w:val="006C7E35"/>
    <w:rsid w:val="006C7F9B"/>
    <w:rsid w:val="006D120F"/>
    <w:rsid w:val="006D132D"/>
    <w:rsid w:val="006D151E"/>
    <w:rsid w:val="006D1E12"/>
    <w:rsid w:val="006D2259"/>
    <w:rsid w:val="006D2CCA"/>
    <w:rsid w:val="006D3E85"/>
    <w:rsid w:val="006D465E"/>
    <w:rsid w:val="006D470F"/>
    <w:rsid w:val="006D487A"/>
    <w:rsid w:val="006D49B3"/>
    <w:rsid w:val="006D4C7E"/>
    <w:rsid w:val="006D4CE3"/>
    <w:rsid w:val="006D4FBE"/>
    <w:rsid w:val="006D554B"/>
    <w:rsid w:val="006D59C7"/>
    <w:rsid w:val="006D6B07"/>
    <w:rsid w:val="006D6B1F"/>
    <w:rsid w:val="006D6BE6"/>
    <w:rsid w:val="006D6C13"/>
    <w:rsid w:val="006D6E31"/>
    <w:rsid w:val="006D707F"/>
    <w:rsid w:val="006D7AE6"/>
    <w:rsid w:val="006D7C6C"/>
    <w:rsid w:val="006E02A8"/>
    <w:rsid w:val="006E02C5"/>
    <w:rsid w:val="006E0610"/>
    <w:rsid w:val="006E0B5A"/>
    <w:rsid w:val="006E0D83"/>
    <w:rsid w:val="006E108A"/>
    <w:rsid w:val="006E139C"/>
    <w:rsid w:val="006E15C9"/>
    <w:rsid w:val="006E1C31"/>
    <w:rsid w:val="006E20DA"/>
    <w:rsid w:val="006E2948"/>
    <w:rsid w:val="006E31D7"/>
    <w:rsid w:val="006E35EA"/>
    <w:rsid w:val="006E399F"/>
    <w:rsid w:val="006E3AB8"/>
    <w:rsid w:val="006E3BB2"/>
    <w:rsid w:val="006E45D9"/>
    <w:rsid w:val="006E4C2A"/>
    <w:rsid w:val="006E4EC5"/>
    <w:rsid w:val="006E53D9"/>
    <w:rsid w:val="006E5859"/>
    <w:rsid w:val="006E5B02"/>
    <w:rsid w:val="006E5C06"/>
    <w:rsid w:val="006E5CAB"/>
    <w:rsid w:val="006E5E08"/>
    <w:rsid w:val="006E5E25"/>
    <w:rsid w:val="006E6BCA"/>
    <w:rsid w:val="006E6D32"/>
    <w:rsid w:val="006E6F98"/>
    <w:rsid w:val="006E7670"/>
    <w:rsid w:val="006F004E"/>
    <w:rsid w:val="006F01F0"/>
    <w:rsid w:val="006F02FB"/>
    <w:rsid w:val="006F0708"/>
    <w:rsid w:val="006F0979"/>
    <w:rsid w:val="006F0988"/>
    <w:rsid w:val="006F09C7"/>
    <w:rsid w:val="006F0D5F"/>
    <w:rsid w:val="006F1201"/>
    <w:rsid w:val="006F1AC6"/>
    <w:rsid w:val="006F1DCF"/>
    <w:rsid w:val="006F1EBF"/>
    <w:rsid w:val="006F1EEF"/>
    <w:rsid w:val="006F2436"/>
    <w:rsid w:val="006F25D5"/>
    <w:rsid w:val="006F2DFA"/>
    <w:rsid w:val="006F2F83"/>
    <w:rsid w:val="006F2FD4"/>
    <w:rsid w:val="006F343A"/>
    <w:rsid w:val="006F37B9"/>
    <w:rsid w:val="006F3EBB"/>
    <w:rsid w:val="006F45D7"/>
    <w:rsid w:val="006F4830"/>
    <w:rsid w:val="006F4A1A"/>
    <w:rsid w:val="006F505C"/>
    <w:rsid w:val="006F5431"/>
    <w:rsid w:val="006F5B5D"/>
    <w:rsid w:val="006F5C22"/>
    <w:rsid w:val="006F5E8C"/>
    <w:rsid w:val="006F5F4F"/>
    <w:rsid w:val="006F64BC"/>
    <w:rsid w:val="006F6A7F"/>
    <w:rsid w:val="006F6AEE"/>
    <w:rsid w:val="006F6FCE"/>
    <w:rsid w:val="006F774A"/>
    <w:rsid w:val="00700488"/>
    <w:rsid w:val="00700A5B"/>
    <w:rsid w:val="00700B49"/>
    <w:rsid w:val="00700CB8"/>
    <w:rsid w:val="00700DD3"/>
    <w:rsid w:val="007012ED"/>
    <w:rsid w:val="00701366"/>
    <w:rsid w:val="00701508"/>
    <w:rsid w:val="0070182A"/>
    <w:rsid w:val="00701B2C"/>
    <w:rsid w:val="00701E3F"/>
    <w:rsid w:val="00701FFC"/>
    <w:rsid w:val="0070202D"/>
    <w:rsid w:val="0070220E"/>
    <w:rsid w:val="00702513"/>
    <w:rsid w:val="0070309E"/>
    <w:rsid w:val="00703E95"/>
    <w:rsid w:val="00703F5D"/>
    <w:rsid w:val="00704494"/>
    <w:rsid w:val="00704711"/>
    <w:rsid w:val="00704964"/>
    <w:rsid w:val="0070514B"/>
    <w:rsid w:val="00705195"/>
    <w:rsid w:val="007054F0"/>
    <w:rsid w:val="007059C3"/>
    <w:rsid w:val="00705BF5"/>
    <w:rsid w:val="00705D5B"/>
    <w:rsid w:val="00705FF6"/>
    <w:rsid w:val="0070646B"/>
    <w:rsid w:val="0070655C"/>
    <w:rsid w:val="00706623"/>
    <w:rsid w:val="007066FA"/>
    <w:rsid w:val="007069EE"/>
    <w:rsid w:val="00706E2B"/>
    <w:rsid w:val="00706FBF"/>
    <w:rsid w:val="00707941"/>
    <w:rsid w:val="00707CE7"/>
    <w:rsid w:val="00710113"/>
    <w:rsid w:val="007114F9"/>
    <w:rsid w:val="007118C9"/>
    <w:rsid w:val="00711AB8"/>
    <w:rsid w:val="00711AF3"/>
    <w:rsid w:val="00712113"/>
    <w:rsid w:val="0071228C"/>
    <w:rsid w:val="007123D8"/>
    <w:rsid w:val="0071323C"/>
    <w:rsid w:val="007133C9"/>
    <w:rsid w:val="007138D8"/>
    <w:rsid w:val="00713919"/>
    <w:rsid w:val="00713C29"/>
    <w:rsid w:val="00714147"/>
    <w:rsid w:val="0071466D"/>
    <w:rsid w:val="00714C68"/>
    <w:rsid w:val="00714DD6"/>
    <w:rsid w:val="00715DA7"/>
    <w:rsid w:val="00716186"/>
    <w:rsid w:val="007162EF"/>
    <w:rsid w:val="00716665"/>
    <w:rsid w:val="007171D4"/>
    <w:rsid w:val="0071769D"/>
    <w:rsid w:val="00717B37"/>
    <w:rsid w:val="00720148"/>
    <w:rsid w:val="007206CB"/>
    <w:rsid w:val="00720AC9"/>
    <w:rsid w:val="00720D17"/>
    <w:rsid w:val="007215F0"/>
    <w:rsid w:val="007216FB"/>
    <w:rsid w:val="00721975"/>
    <w:rsid w:val="00721C61"/>
    <w:rsid w:val="007229A4"/>
    <w:rsid w:val="007235D4"/>
    <w:rsid w:val="007235E5"/>
    <w:rsid w:val="007237D5"/>
    <w:rsid w:val="007239C5"/>
    <w:rsid w:val="00723F4C"/>
    <w:rsid w:val="00723F56"/>
    <w:rsid w:val="00724133"/>
    <w:rsid w:val="007246BC"/>
    <w:rsid w:val="00724762"/>
    <w:rsid w:val="0072495F"/>
    <w:rsid w:val="00724980"/>
    <w:rsid w:val="00724DE9"/>
    <w:rsid w:val="007250C2"/>
    <w:rsid w:val="007255D2"/>
    <w:rsid w:val="00725C0D"/>
    <w:rsid w:val="007260A5"/>
    <w:rsid w:val="0072666A"/>
    <w:rsid w:val="00726FD4"/>
    <w:rsid w:val="00727352"/>
    <w:rsid w:val="0072735A"/>
    <w:rsid w:val="00727593"/>
    <w:rsid w:val="00727599"/>
    <w:rsid w:val="00727A8D"/>
    <w:rsid w:val="00730547"/>
    <w:rsid w:val="00731C0E"/>
    <w:rsid w:val="00731DC8"/>
    <w:rsid w:val="00732C8D"/>
    <w:rsid w:val="0073354D"/>
    <w:rsid w:val="007336B7"/>
    <w:rsid w:val="00733931"/>
    <w:rsid w:val="00734345"/>
    <w:rsid w:val="0073487B"/>
    <w:rsid w:val="00734F28"/>
    <w:rsid w:val="00735420"/>
    <w:rsid w:val="007354FB"/>
    <w:rsid w:val="0073571D"/>
    <w:rsid w:val="007357DD"/>
    <w:rsid w:val="00735C81"/>
    <w:rsid w:val="00735D3D"/>
    <w:rsid w:val="00736739"/>
    <w:rsid w:val="00736750"/>
    <w:rsid w:val="00736A17"/>
    <w:rsid w:val="007373B0"/>
    <w:rsid w:val="00737B25"/>
    <w:rsid w:val="007403F2"/>
    <w:rsid w:val="00740913"/>
    <w:rsid w:val="00740920"/>
    <w:rsid w:val="00740C81"/>
    <w:rsid w:val="00740E7D"/>
    <w:rsid w:val="00741107"/>
    <w:rsid w:val="007411A6"/>
    <w:rsid w:val="007415D7"/>
    <w:rsid w:val="00741775"/>
    <w:rsid w:val="00741937"/>
    <w:rsid w:val="00742068"/>
    <w:rsid w:val="0074213D"/>
    <w:rsid w:val="00742571"/>
    <w:rsid w:val="00742783"/>
    <w:rsid w:val="00742944"/>
    <w:rsid w:val="00742F41"/>
    <w:rsid w:val="00743429"/>
    <w:rsid w:val="00743653"/>
    <w:rsid w:val="007447D6"/>
    <w:rsid w:val="007447E0"/>
    <w:rsid w:val="007448B0"/>
    <w:rsid w:val="00744CC1"/>
    <w:rsid w:val="00745038"/>
    <w:rsid w:val="00745473"/>
    <w:rsid w:val="007458AB"/>
    <w:rsid w:val="007459D9"/>
    <w:rsid w:val="0074650E"/>
    <w:rsid w:val="00746ACC"/>
    <w:rsid w:val="00746F36"/>
    <w:rsid w:val="00747AD4"/>
    <w:rsid w:val="00750061"/>
    <w:rsid w:val="00750DB4"/>
    <w:rsid w:val="00751019"/>
    <w:rsid w:val="00751263"/>
    <w:rsid w:val="00751E06"/>
    <w:rsid w:val="007520D0"/>
    <w:rsid w:val="007525B2"/>
    <w:rsid w:val="0075265C"/>
    <w:rsid w:val="007529F3"/>
    <w:rsid w:val="00752F26"/>
    <w:rsid w:val="00752FA3"/>
    <w:rsid w:val="00753014"/>
    <w:rsid w:val="007531D0"/>
    <w:rsid w:val="007533CD"/>
    <w:rsid w:val="00754279"/>
    <w:rsid w:val="00754860"/>
    <w:rsid w:val="00754CCF"/>
    <w:rsid w:val="00754E35"/>
    <w:rsid w:val="00754F57"/>
    <w:rsid w:val="0075546F"/>
    <w:rsid w:val="007558A8"/>
    <w:rsid w:val="00755C33"/>
    <w:rsid w:val="00756087"/>
    <w:rsid w:val="00756C39"/>
    <w:rsid w:val="00756E72"/>
    <w:rsid w:val="0075745D"/>
    <w:rsid w:val="0076075A"/>
    <w:rsid w:val="0076165F"/>
    <w:rsid w:val="007618DA"/>
    <w:rsid w:val="0076244D"/>
    <w:rsid w:val="0076279B"/>
    <w:rsid w:val="00762963"/>
    <w:rsid w:val="00762C0F"/>
    <w:rsid w:val="00763162"/>
    <w:rsid w:val="00763354"/>
    <w:rsid w:val="00763818"/>
    <w:rsid w:val="00764ADD"/>
    <w:rsid w:val="00764FA2"/>
    <w:rsid w:val="007652A7"/>
    <w:rsid w:val="00765320"/>
    <w:rsid w:val="0076554E"/>
    <w:rsid w:val="0076594B"/>
    <w:rsid w:val="00765B8D"/>
    <w:rsid w:val="00766B64"/>
    <w:rsid w:val="00766CB4"/>
    <w:rsid w:val="00766E22"/>
    <w:rsid w:val="0076747E"/>
    <w:rsid w:val="0077008A"/>
    <w:rsid w:val="0077069A"/>
    <w:rsid w:val="00770A12"/>
    <w:rsid w:val="00770CC5"/>
    <w:rsid w:val="00770F87"/>
    <w:rsid w:val="0077180B"/>
    <w:rsid w:val="0077235E"/>
    <w:rsid w:val="00772526"/>
    <w:rsid w:val="0077282D"/>
    <w:rsid w:val="00772B2D"/>
    <w:rsid w:val="00772F8E"/>
    <w:rsid w:val="00773B74"/>
    <w:rsid w:val="00773B85"/>
    <w:rsid w:val="00773E82"/>
    <w:rsid w:val="007740DB"/>
    <w:rsid w:val="007741A5"/>
    <w:rsid w:val="007742B2"/>
    <w:rsid w:val="00774488"/>
    <w:rsid w:val="007748ED"/>
    <w:rsid w:val="00774B17"/>
    <w:rsid w:val="00774FB7"/>
    <w:rsid w:val="0077501C"/>
    <w:rsid w:val="0077503B"/>
    <w:rsid w:val="007756A1"/>
    <w:rsid w:val="00775D67"/>
    <w:rsid w:val="00776497"/>
    <w:rsid w:val="00776889"/>
    <w:rsid w:val="007768EC"/>
    <w:rsid w:val="00777251"/>
    <w:rsid w:val="00777BB2"/>
    <w:rsid w:val="00777FF7"/>
    <w:rsid w:val="00780152"/>
    <w:rsid w:val="0078088D"/>
    <w:rsid w:val="0078094F"/>
    <w:rsid w:val="00780DE2"/>
    <w:rsid w:val="007813B9"/>
    <w:rsid w:val="00781759"/>
    <w:rsid w:val="00781945"/>
    <w:rsid w:val="007820FB"/>
    <w:rsid w:val="00782307"/>
    <w:rsid w:val="00782880"/>
    <w:rsid w:val="0078315F"/>
    <w:rsid w:val="00783326"/>
    <w:rsid w:val="0078334A"/>
    <w:rsid w:val="0078364C"/>
    <w:rsid w:val="00784535"/>
    <w:rsid w:val="00784814"/>
    <w:rsid w:val="007848FF"/>
    <w:rsid w:val="00784998"/>
    <w:rsid w:val="00784C70"/>
    <w:rsid w:val="007852B7"/>
    <w:rsid w:val="00785759"/>
    <w:rsid w:val="00785D03"/>
    <w:rsid w:val="007863C5"/>
    <w:rsid w:val="007865E9"/>
    <w:rsid w:val="007867D4"/>
    <w:rsid w:val="00786C50"/>
    <w:rsid w:val="00786FCC"/>
    <w:rsid w:val="00787CF2"/>
    <w:rsid w:val="0079014F"/>
    <w:rsid w:val="0079032B"/>
    <w:rsid w:val="00790ADD"/>
    <w:rsid w:val="00790BD5"/>
    <w:rsid w:val="00790C76"/>
    <w:rsid w:val="00791309"/>
    <w:rsid w:val="007916F2"/>
    <w:rsid w:val="00791C37"/>
    <w:rsid w:val="00791E08"/>
    <w:rsid w:val="00791EA5"/>
    <w:rsid w:val="007927CF"/>
    <w:rsid w:val="00792C94"/>
    <w:rsid w:val="00793865"/>
    <w:rsid w:val="00793DB8"/>
    <w:rsid w:val="00794215"/>
    <w:rsid w:val="0079491E"/>
    <w:rsid w:val="00794D81"/>
    <w:rsid w:val="0079566F"/>
    <w:rsid w:val="0079567F"/>
    <w:rsid w:val="00795D19"/>
    <w:rsid w:val="00795D82"/>
    <w:rsid w:val="00795D9A"/>
    <w:rsid w:val="00796005"/>
    <w:rsid w:val="007966FA"/>
    <w:rsid w:val="00796D3A"/>
    <w:rsid w:val="0079775D"/>
    <w:rsid w:val="00797994"/>
    <w:rsid w:val="007A0792"/>
    <w:rsid w:val="007A0BB8"/>
    <w:rsid w:val="007A0DCE"/>
    <w:rsid w:val="007A12E0"/>
    <w:rsid w:val="007A153E"/>
    <w:rsid w:val="007A15B5"/>
    <w:rsid w:val="007A1B27"/>
    <w:rsid w:val="007A2502"/>
    <w:rsid w:val="007A2B48"/>
    <w:rsid w:val="007A2E6A"/>
    <w:rsid w:val="007A35FC"/>
    <w:rsid w:val="007A38B7"/>
    <w:rsid w:val="007A3DCD"/>
    <w:rsid w:val="007A41A3"/>
    <w:rsid w:val="007A43F4"/>
    <w:rsid w:val="007A4551"/>
    <w:rsid w:val="007A455C"/>
    <w:rsid w:val="007A4879"/>
    <w:rsid w:val="007A4D01"/>
    <w:rsid w:val="007A4D13"/>
    <w:rsid w:val="007A4E03"/>
    <w:rsid w:val="007A4F68"/>
    <w:rsid w:val="007A5139"/>
    <w:rsid w:val="007A5243"/>
    <w:rsid w:val="007A55F0"/>
    <w:rsid w:val="007A5B40"/>
    <w:rsid w:val="007A5E06"/>
    <w:rsid w:val="007A6059"/>
    <w:rsid w:val="007A6077"/>
    <w:rsid w:val="007A6ACB"/>
    <w:rsid w:val="007A6F57"/>
    <w:rsid w:val="007A78BA"/>
    <w:rsid w:val="007A7946"/>
    <w:rsid w:val="007B03C6"/>
    <w:rsid w:val="007B0584"/>
    <w:rsid w:val="007B0E1A"/>
    <w:rsid w:val="007B1305"/>
    <w:rsid w:val="007B142D"/>
    <w:rsid w:val="007B1BC0"/>
    <w:rsid w:val="007B1CA0"/>
    <w:rsid w:val="007B1EA9"/>
    <w:rsid w:val="007B26EC"/>
    <w:rsid w:val="007B29A8"/>
    <w:rsid w:val="007B2DA3"/>
    <w:rsid w:val="007B2F9A"/>
    <w:rsid w:val="007B39EF"/>
    <w:rsid w:val="007B3EF2"/>
    <w:rsid w:val="007B520A"/>
    <w:rsid w:val="007B5291"/>
    <w:rsid w:val="007B5840"/>
    <w:rsid w:val="007B5856"/>
    <w:rsid w:val="007B5975"/>
    <w:rsid w:val="007B5D7A"/>
    <w:rsid w:val="007B6175"/>
    <w:rsid w:val="007B6739"/>
    <w:rsid w:val="007B6AED"/>
    <w:rsid w:val="007B6E97"/>
    <w:rsid w:val="007B6F66"/>
    <w:rsid w:val="007B6FFB"/>
    <w:rsid w:val="007B729C"/>
    <w:rsid w:val="007B7667"/>
    <w:rsid w:val="007C071D"/>
    <w:rsid w:val="007C0BFC"/>
    <w:rsid w:val="007C0C86"/>
    <w:rsid w:val="007C1548"/>
    <w:rsid w:val="007C1714"/>
    <w:rsid w:val="007C1CE1"/>
    <w:rsid w:val="007C1F08"/>
    <w:rsid w:val="007C2108"/>
    <w:rsid w:val="007C2462"/>
    <w:rsid w:val="007C251D"/>
    <w:rsid w:val="007C2A1C"/>
    <w:rsid w:val="007C2D93"/>
    <w:rsid w:val="007C31C0"/>
    <w:rsid w:val="007C3264"/>
    <w:rsid w:val="007C3A72"/>
    <w:rsid w:val="007C43BC"/>
    <w:rsid w:val="007C4573"/>
    <w:rsid w:val="007C48C3"/>
    <w:rsid w:val="007C4B19"/>
    <w:rsid w:val="007C4DF8"/>
    <w:rsid w:val="007C5E18"/>
    <w:rsid w:val="007C6032"/>
    <w:rsid w:val="007C65E5"/>
    <w:rsid w:val="007C6A26"/>
    <w:rsid w:val="007C6ABF"/>
    <w:rsid w:val="007C6DD8"/>
    <w:rsid w:val="007C6FE5"/>
    <w:rsid w:val="007C7E20"/>
    <w:rsid w:val="007C7FB6"/>
    <w:rsid w:val="007D001C"/>
    <w:rsid w:val="007D0054"/>
    <w:rsid w:val="007D13AA"/>
    <w:rsid w:val="007D2343"/>
    <w:rsid w:val="007D258B"/>
    <w:rsid w:val="007D27E3"/>
    <w:rsid w:val="007D2F2F"/>
    <w:rsid w:val="007D364F"/>
    <w:rsid w:val="007D36D3"/>
    <w:rsid w:val="007D3747"/>
    <w:rsid w:val="007D39AD"/>
    <w:rsid w:val="007D3BE3"/>
    <w:rsid w:val="007D455D"/>
    <w:rsid w:val="007D458D"/>
    <w:rsid w:val="007D464A"/>
    <w:rsid w:val="007D46DA"/>
    <w:rsid w:val="007D4782"/>
    <w:rsid w:val="007D52B7"/>
    <w:rsid w:val="007D588D"/>
    <w:rsid w:val="007D5A77"/>
    <w:rsid w:val="007D5E17"/>
    <w:rsid w:val="007D5FC2"/>
    <w:rsid w:val="007D6048"/>
    <w:rsid w:val="007D676C"/>
    <w:rsid w:val="007D7491"/>
    <w:rsid w:val="007D7F2E"/>
    <w:rsid w:val="007E0486"/>
    <w:rsid w:val="007E0A8B"/>
    <w:rsid w:val="007E0BE1"/>
    <w:rsid w:val="007E0CF8"/>
    <w:rsid w:val="007E1450"/>
    <w:rsid w:val="007E1F35"/>
    <w:rsid w:val="007E1FD7"/>
    <w:rsid w:val="007E2880"/>
    <w:rsid w:val="007E2B49"/>
    <w:rsid w:val="007E2E0D"/>
    <w:rsid w:val="007E3BA5"/>
    <w:rsid w:val="007E42D1"/>
    <w:rsid w:val="007E447D"/>
    <w:rsid w:val="007E4D33"/>
    <w:rsid w:val="007E58BF"/>
    <w:rsid w:val="007E5CA5"/>
    <w:rsid w:val="007E5F4F"/>
    <w:rsid w:val="007E6AB6"/>
    <w:rsid w:val="007E7745"/>
    <w:rsid w:val="007E776B"/>
    <w:rsid w:val="007E7782"/>
    <w:rsid w:val="007E7938"/>
    <w:rsid w:val="007E7A78"/>
    <w:rsid w:val="007F0138"/>
    <w:rsid w:val="007F02D8"/>
    <w:rsid w:val="007F0E1E"/>
    <w:rsid w:val="007F0E21"/>
    <w:rsid w:val="007F1535"/>
    <w:rsid w:val="007F18BD"/>
    <w:rsid w:val="007F2D09"/>
    <w:rsid w:val="007F2FD1"/>
    <w:rsid w:val="007F322B"/>
    <w:rsid w:val="007F33E7"/>
    <w:rsid w:val="007F35DA"/>
    <w:rsid w:val="007F3675"/>
    <w:rsid w:val="007F39D0"/>
    <w:rsid w:val="007F3D64"/>
    <w:rsid w:val="007F478D"/>
    <w:rsid w:val="007F4B80"/>
    <w:rsid w:val="007F4CAF"/>
    <w:rsid w:val="007F4CCC"/>
    <w:rsid w:val="007F4D3A"/>
    <w:rsid w:val="007F4EB8"/>
    <w:rsid w:val="007F58BB"/>
    <w:rsid w:val="007F5B12"/>
    <w:rsid w:val="007F60EB"/>
    <w:rsid w:val="007F62EA"/>
    <w:rsid w:val="007F7064"/>
    <w:rsid w:val="007F76C3"/>
    <w:rsid w:val="007F7E1D"/>
    <w:rsid w:val="007F7F86"/>
    <w:rsid w:val="00800023"/>
    <w:rsid w:val="008009D1"/>
    <w:rsid w:val="00800EFD"/>
    <w:rsid w:val="0080142D"/>
    <w:rsid w:val="008017EA"/>
    <w:rsid w:val="0080198C"/>
    <w:rsid w:val="008019CA"/>
    <w:rsid w:val="00801A2C"/>
    <w:rsid w:val="00801A31"/>
    <w:rsid w:val="00801B59"/>
    <w:rsid w:val="00801DB2"/>
    <w:rsid w:val="00802862"/>
    <w:rsid w:val="00802D66"/>
    <w:rsid w:val="008036BC"/>
    <w:rsid w:val="0080371D"/>
    <w:rsid w:val="00803781"/>
    <w:rsid w:val="008038B4"/>
    <w:rsid w:val="00803B53"/>
    <w:rsid w:val="00803E82"/>
    <w:rsid w:val="00804269"/>
    <w:rsid w:val="0080437A"/>
    <w:rsid w:val="0080455D"/>
    <w:rsid w:val="008046F5"/>
    <w:rsid w:val="00804709"/>
    <w:rsid w:val="00804C28"/>
    <w:rsid w:val="00804F6A"/>
    <w:rsid w:val="0080516B"/>
    <w:rsid w:val="00805949"/>
    <w:rsid w:val="00805A76"/>
    <w:rsid w:val="00805C2B"/>
    <w:rsid w:val="00805CFF"/>
    <w:rsid w:val="00805DF6"/>
    <w:rsid w:val="00805F63"/>
    <w:rsid w:val="00805FE5"/>
    <w:rsid w:val="00806059"/>
    <w:rsid w:val="00806064"/>
    <w:rsid w:val="008060AC"/>
    <w:rsid w:val="0080631E"/>
    <w:rsid w:val="00806D32"/>
    <w:rsid w:val="00807279"/>
    <w:rsid w:val="008074E4"/>
    <w:rsid w:val="00807624"/>
    <w:rsid w:val="008076B8"/>
    <w:rsid w:val="00807D79"/>
    <w:rsid w:val="00807F76"/>
    <w:rsid w:val="00810163"/>
    <w:rsid w:val="008106CB"/>
    <w:rsid w:val="008110C5"/>
    <w:rsid w:val="00811A33"/>
    <w:rsid w:val="00811C3F"/>
    <w:rsid w:val="0081219A"/>
    <w:rsid w:val="008121E7"/>
    <w:rsid w:val="008121F1"/>
    <w:rsid w:val="00812404"/>
    <w:rsid w:val="008130E3"/>
    <w:rsid w:val="0081399F"/>
    <w:rsid w:val="00813C74"/>
    <w:rsid w:val="00813D1A"/>
    <w:rsid w:val="008142CC"/>
    <w:rsid w:val="00814320"/>
    <w:rsid w:val="00814712"/>
    <w:rsid w:val="00814716"/>
    <w:rsid w:val="008152DF"/>
    <w:rsid w:val="0081543F"/>
    <w:rsid w:val="00815594"/>
    <w:rsid w:val="008155B0"/>
    <w:rsid w:val="00815DE1"/>
    <w:rsid w:val="008164C4"/>
    <w:rsid w:val="00816505"/>
    <w:rsid w:val="0081675C"/>
    <w:rsid w:val="00816B8B"/>
    <w:rsid w:val="00816C9D"/>
    <w:rsid w:val="008174AC"/>
    <w:rsid w:val="00817751"/>
    <w:rsid w:val="00817B21"/>
    <w:rsid w:val="0082021A"/>
    <w:rsid w:val="0082033D"/>
    <w:rsid w:val="0082128D"/>
    <w:rsid w:val="00821381"/>
    <w:rsid w:val="0082152F"/>
    <w:rsid w:val="00821865"/>
    <w:rsid w:val="0082190B"/>
    <w:rsid w:val="00822195"/>
    <w:rsid w:val="00822644"/>
    <w:rsid w:val="008229A6"/>
    <w:rsid w:val="0082342F"/>
    <w:rsid w:val="00823983"/>
    <w:rsid w:val="00823AE1"/>
    <w:rsid w:val="00824175"/>
    <w:rsid w:val="0082482B"/>
    <w:rsid w:val="008249CA"/>
    <w:rsid w:val="00824B2C"/>
    <w:rsid w:val="00825891"/>
    <w:rsid w:val="0082622E"/>
    <w:rsid w:val="00826508"/>
    <w:rsid w:val="00826B31"/>
    <w:rsid w:val="00826B88"/>
    <w:rsid w:val="00826D72"/>
    <w:rsid w:val="008278A2"/>
    <w:rsid w:val="00827E76"/>
    <w:rsid w:val="00827FA8"/>
    <w:rsid w:val="00830330"/>
    <w:rsid w:val="00830412"/>
    <w:rsid w:val="008305B2"/>
    <w:rsid w:val="0083068F"/>
    <w:rsid w:val="00830BED"/>
    <w:rsid w:val="00830C4E"/>
    <w:rsid w:val="00830ECA"/>
    <w:rsid w:val="00830F75"/>
    <w:rsid w:val="0083120E"/>
    <w:rsid w:val="008312F8"/>
    <w:rsid w:val="0083132B"/>
    <w:rsid w:val="008321B5"/>
    <w:rsid w:val="008322EB"/>
    <w:rsid w:val="00832C65"/>
    <w:rsid w:val="00832E8C"/>
    <w:rsid w:val="00832F01"/>
    <w:rsid w:val="00832FE8"/>
    <w:rsid w:val="0083318C"/>
    <w:rsid w:val="008333D0"/>
    <w:rsid w:val="00833607"/>
    <w:rsid w:val="008338CE"/>
    <w:rsid w:val="008339CB"/>
    <w:rsid w:val="0083407E"/>
    <w:rsid w:val="00834336"/>
    <w:rsid w:val="00834481"/>
    <w:rsid w:val="008349C3"/>
    <w:rsid w:val="00834A42"/>
    <w:rsid w:val="00835210"/>
    <w:rsid w:val="0083553E"/>
    <w:rsid w:val="00835769"/>
    <w:rsid w:val="00835815"/>
    <w:rsid w:val="00836096"/>
    <w:rsid w:val="0083615C"/>
    <w:rsid w:val="00836205"/>
    <w:rsid w:val="00836416"/>
    <w:rsid w:val="00836B87"/>
    <w:rsid w:val="00836C44"/>
    <w:rsid w:val="00836E72"/>
    <w:rsid w:val="00837187"/>
    <w:rsid w:val="0083754E"/>
    <w:rsid w:val="00837660"/>
    <w:rsid w:val="0083796D"/>
    <w:rsid w:val="008379A4"/>
    <w:rsid w:val="00837A02"/>
    <w:rsid w:val="00840558"/>
    <w:rsid w:val="008409B2"/>
    <w:rsid w:val="00840A11"/>
    <w:rsid w:val="0084103E"/>
    <w:rsid w:val="0084154F"/>
    <w:rsid w:val="00841C91"/>
    <w:rsid w:val="00841EE4"/>
    <w:rsid w:val="0084219A"/>
    <w:rsid w:val="008421B8"/>
    <w:rsid w:val="008423EF"/>
    <w:rsid w:val="008424E7"/>
    <w:rsid w:val="00842575"/>
    <w:rsid w:val="008425D8"/>
    <w:rsid w:val="0084288A"/>
    <w:rsid w:val="00842A9A"/>
    <w:rsid w:val="00843203"/>
    <w:rsid w:val="008432E7"/>
    <w:rsid w:val="008436E2"/>
    <w:rsid w:val="00843F80"/>
    <w:rsid w:val="00844528"/>
    <w:rsid w:val="008448EB"/>
    <w:rsid w:val="00844D2F"/>
    <w:rsid w:val="00844EDF"/>
    <w:rsid w:val="008450F8"/>
    <w:rsid w:val="008455B8"/>
    <w:rsid w:val="0084572B"/>
    <w:rsid w:val="00845E55"/>
    <w:rsid w:val="00845ECD"/>
    <w:rsid w:val="00846391"/>
    <w:rsid w:val="00846444"/>
    <w:rsid w:val="008470A8"/>
    <w:rsid w:val="00847EE4"/>
    <w:rsid w:val="00850D60"/>
    <w:rsid w:val="00850EAB"/>
    <w:rsid w:val="008519B8"/>
    <w:rsid w:val="00852066"/>
    <w:rsid w:val="0085231D"/>
    <w:rsid w:val="0085238F"/>
    <w:rsid w:val="008524E4"/>
    <w:rsid w:val="00852DEA"/>
    <w:rsid w:val="00852E82"/>
    <w:rsid w:val="008530C4"/>
    <w:rsid w:val="008530DD"/>
    <w:rsid w:val="00853637"/>
    <w:rsid w:val="00853638"/>
    <w:rsid w:val="00853CDF"/>
    <w:rsid w:val="00853EAE"/>
    <w:rsid w:val="00853EDB"/>
    <w:rsid w:val="00854194"/>
    <w:rsid w:val="008541B3"/>
    <w:rsid w:val="00854A8F"/>
    <w:rsid w:val="00854F42"/>
    <w:rsid w:val="0085646B"/>
    <w:rsid w:val="008567CE"/>
    <w:rsid w:val="008570B5"/>
    <w:rsid w:val="008574AE"/>
    <w:rsid w:val="00860123"/>
    <w:rsid w:val="008602F7"/>
    <w:rsid w:val="0086056A"/>
    <w:rsid w:val="00860E20"/>
    <w:rsid w:val="00860FAC"/>
    <w:rsid w:val="00861596"/>
    <w:rsid w:val="00861B95"/>
    <w:rsid w:val="00861C5F"/>
    <w:rsid w:val="00861CE7"/>
    <w:rsid w:val="00861DA3"/>
    <w:rsid w:val="00861DC9"/>
    <w:rsid w:val="008623CE"/>
    <w:rsid w:val="008623F7"/>
    <w:rsid w:val="008626A5"/>
    <w:rsid w:val="008626D8"/>
    <w:rsid w:val="00862D14"/>
    <w:rsid w:val="008632F1"/>
    <w:rsid w:val="008635A6"/>
    <w:rsid w:val="00863644"/>
    <w:rsid w:val="00863785"/>
    <w:rsid w:val="00863DFA"/>
    <w:rsid w:val="008645A2"/>
    <w:rsid w:val="00864950"/>
    <w:rsid w:val="00864ADE"/>
    <w:rsid w:val="00864B00"/>
    <w:rsid w:val="00864C09"/>
    <w:rsid w:val="00864C81"/>
    <w:rsid w:val="008653BB"/>
    <w:rsid w:val="008658E4"/>
    <w:rsid w:val="008679D2"/>
    <w:rsid w:val="00870666"/>
    <w:rsid w:val="008707C0"/>
    <w:rsid w:val="00870861"/>
    <w:rsid w:val="00870B5C"/>
    <w:rsid w:val="00870E1A"/>
    <w:rsid w:val="0087155F"/>
    <w:rsid w:val="00871C36"/>
    <w:rsid w:val="00871E22"/>
    <w:rsid w:val="0087259D"/>
    <w:rsid w:val="0087396C"/>
    <w:rsid w:val="00873ABD"/>
    <w:rsid w:val="00873DEB"/>
    <w:rsid w:val="0087405E"/>
    <w:rsid w:val="008744E0"/>
    <w:rsid w:val="00874B85"/>
    <w:rsid w:val="00875229"/>
    <w:rsid w:val="00875A9C"/>
    <w:rsid w:val="0087636B"/>
    <w:rsid w:val="008764A4"/>
    <w:rsid w:val="008773EC"/>
    <w:rsid w:val="008779C4"/>
    <w:rsid w:val="008807A6"/>
    <w:rsid w:val="00880C1C"/>
    <w:rsid w:val="00880FA1"/>
    <w:rsid w:val="00881521"/>
    <w:rsid w:val="008817E5"/>
    <w:rsid w:val="00881B58"/>
    <w:rsid w:val="00881C61"/>
    <w:rsid w:val="00882123"/>
    <w:rsid w:val="00882843"/>
    <w:rsid w:val="00882F7B"/>
    <w:rsid w:val="008830F0"/>
    <w:rsid w:val="008839EE"/>
    <w:rsid w:val="00883F48"/>
    <w:rsid w:val="00884332"/>
    <w:rsid w:val="008847F9"/>
    <w:rsid w:val="00884BE6"/>
    <w:rsid w:val="00884C86"/>
    <w:rsid w:val="00884E85"/>
    <w:rsid w:val="0088503C"/>
    <w:rsid w:val="00885258"/>
    <w:rsid w:val="0088556C"/>
    <w:rsid w:val="008856F6"/>
    <w:rsid w:val="00885D51"/>
    <w:rsid w:val="00885D53"/>
    <w:rsid w:val="00885D92"/>
    <w:rsid w:val="00886299"/>
    <w:rsid w:val="00886472"/>
    <w:rsid w:val="0088694A"/>
    <w:rsid w:val="00886F2F"/>
    <w:rsid w:val="0088726B"/>
    <w:rsid w:val="0088743D"/>
    <w:rsid w:val="00887492"/>
    <w:rsid w:val="008877BB"/>
    <w:rsid w:val="00887815"/>
    <w:rsid w:val="00887F4F"/>
    <w:rsid w:val="008900EB"/>
    <w:rsid w:val="00890D46"/>
    <w:rsid w:val="00891407"/>
    <w:rsid w:val="00891C6A"/>
    <w:rsid w:val="008921AA"/>
    <w:rsid w:val="008922D5"/>
    <w:rsid w:val="00892723"/>
    <w:rsid w:val="00892789"/>
    <w:rsid w:val="00892CAF"/>
    <w:rsid w:val="008931E5"/>
    <w:rsid w:val="0089341B"/>
    <w:rsid w:val="0089343A"/>
    <w:rsid w:val="00893454"/>
    <w:rsid w:val="00893499"/>
    <w:rsid w:val="00893769"/>
    <w:rsid w:val="00893DEB"/>
    <w:rsid w:val="00893F69"/>
    <w:rsid w:val="008943FD"/>
    <w:rsid w:val="00894D95"/>
    <w:rsid w:val="008955EF"/>
    <w:rsid w:val="00895811"/>
    <w:rsid w:val="00895D05"/>
    <w:rsid w:val="00895D52"/>
    <w:rsid w:val="008960C9"/>
    <w:rsid w:val="00896533"/>
    <w:rsid w:val="008966C5"/>
    <w:rsid w:val="00896EAD"/>
    <w:rsid w:val="008974E8"/>
    <w:rsid w:val="00897859"/>
    <w:rsid w:val="00897A25"/>
    <w:rsid w:val="00897E68"/>
    <w:rsid w:val="008A03D6"/>
    <w:rsid w:val="008A03F0"/>
    <w:rsid w:val="008A0627"/>
    <w:rsid w:val="008A084E"/>
    <w:rsid w:val="008A0A78"/>
    <w:rsid w:val="008A15E3"/>
    <w:rsid w:val="008A1A84"/>
    <w:rsid w:val="008A24CC"/>
    <w:rsid w:val="008A2622"/>
    <w:rsid w:val="008A2D48"/>
    <w:rsid w:val="008A3545"/>
    <w:rsid w:val="008A3981"/>
    <w:rsid w:val="008A405A"/>
    <w:rsid w:val="008A4B15"/>
    <w:rsid w:val="008A5069"/>
    <w:rsid w:val="008A53D9"/>
    <w:rsid w:val="008A5419"/>
    <w:rsid w:val="008A55EE"/>
    <w:rsid w:val="008A5664"/>
    <w:rsid w:val="008A5C5C"/>
    <w:rsid w:val="008A606C"/>
    <w:rsid w:val="008A6143"/>
    <w:rsid w:val="008A6265"/>
    <w:rsid w:val="008A62FB"/>
    <w:rsid w:val="008A7504"/>
    <w:rsid w:val="008A7A76"/>
    <w:rsid w:val="008A7C07"/>
    <w:rsid w:val="008A7C7C"/>
    <w:rsid w:val="008B0198"/>
    <w:rsid w:val="008B01A7"/>
    <w:rsid w:val="008B0529"/>
    <w:rsid w:val="008B0ABE"/>
    <w:rsid w:val="008B0C4F"/>
    <w:rsid w:val="008B0D4B"/>
    <w:rsid w:val="008B123B"/>
    <w:rsid w:val="008B15C2"/>
    <w:rsid w:val="008B1C38"/>
    <w:rsid w:val="008B1F24"/>
    <w:rsid w:val="008B20DD"/>
    <w:rsid w:val="008B2396"/>
    <w:rsid w:val="008B2E85"/>
    <w:rsid w:val="008B3854"/>
    <w:rsid w:val="008B3C2E"/>
    <w:rsid w:val="008B3CAE"/>
    <w:rsid w:val="008B41BA"/>
    <w:rsid w:val="008B4ACE"/>
    <w:rsid w:val="008B4F49"/>
    <w:rsid w:val="008B5159"/>
    <w:rsid w:val="008B538E"/>
    <w:rsid w:val="008B53D8"/>
    <w:rsid w:val="008B54B3"/>
    <w:rsid w:val="008B5533"/>
    <w:rsid w:val="008B5C74"/>
    <w:rsid w:val="008B6082"/>
    <w:rsid w:val="008B6AA0"/>
    <w:rsid w:val="008B6D27"/>
    <w:rsid w:val="008B724A"/>
    <w:rsid w:val="008B73B6"/>
    <w:rsid w:val="008B7E48"/>
    <w:rsid w:val="008C0730"/>
    <w:rsid w:val="008C0828"/>
    <w:rsid w:val="008C0880"/>
    <w:rsid w:val="008C0C4A"/>
    <w:rsid w:val="008C0D2D"/>
    <w:rsid w:val="008C14B0"/>
    <w:rsid w:val="008C16C2"/>
    <w:rsid w:val="008C1A08"/>
    <w:rsid w:val="008C1D66"/>
    <w:rsid w:val="008C1EB7"/>
    <w:rsid w:val="008C1EB9"/>
    <w:rsid w:val="008C2308"/>
    <w:rsid w:val="008C3093"/>
    <w:rsid w:val="008C37D6"/>
    <w:rsid w:val="008C3884"/>
    <w:rsid w:val="008C3F3E"/>
    <w:rsid w:val="008C432A"/>
    <w:rsid w:val="008C492A"/>
    <w:rsid w:val="008C4935"/>
    <w:rsid w:val="008C5B8A"/>
    <w:rsid w:val="008C6074"/>
    <w:rsid w:val="008C60E9"/>
    <w:rsid w:val="008C6589"/>
    <w:rsid w:val="008C67C8"/>
    <w:rsid w:val="008C75A3"/>
    <w:rsid w:val="008C75D3"/>
    <w:rsid w:val="008C766A"/>
    <w:rsid w:val="008C7836"/>
    <w:rsid w:val="008C788E"/>
    <w:rsid w:val="008C78CE"/>
    <w:rsid w:val="008C7DF3"/>
    <w:rsid w:val="008D09D7"/>
    <w:rsid w:val="008D0C04"/>
    <w:rsid w:val="008D0D72"/>
    <w:rsid w:val="008D0EA2"/>
    <w:rsid w:val="008D0FA4"/>
    <w:rsid w:val="008D25EE"/>
    <w:rsid w:val="008D29AA"/>
    <w:rsid w:val="008D31A1"/>
    <w:rsid w:val="008D46E6"/>
    <w:rsid w:val="008D49B5"/>
    <w:rsid w:val="008D4F68"/>
    <w:rsid w:val="008D5525"/>
    <w:rsid w:val="008D5C6D"/>
    <w:rsid w:val="008D6ACE"/>
    <w:rsid w:val="008D72AD"/>
    <w:rsid w:val="008D7A03"/>
    <w:rsid w:val="008D7BED"/>
    <w:rsid w:val="008E0341"/>
    <w:rsid w:val="008E0D6D"/>
    <w:rsid w:val="008E0D8A"/>
    <w:rsid w:val="008E198B"/>
    <w:rsid w:val="008E19C0"/>
    <w:rsid w:val="008E1EEF"/>
    <w:rsid w:val="008E1FA9"/>
    <w:rsid w:val="008E2462"/>
    <w:rsid w:val="008E2D54"/>
    <w:rsid w:val="008E4411"/>
    <w:rsid w:val="008E4413"/>
    <w:rsid w:val="008E4628"/>
    <w:rsid w:val="008E4684"/>
    <w:rsid w:val="008E4933"/>
    <w:rsid w:val="008E4937"/>
    <w:rsid w:val="008E4A62"/>
    <w:rsid w:val="008E4F84"/>
    <w:rsid w:val="008E5205"/>
    <w:rsid w:val="008E55A2"/>
    <w:rsid w:val="008E5C47"/>
    <w:rsid w:val="008E6311"/>
    <w:rsid w:val="008E641C"/>
    <w:rsid w:val="008E6844"/>
    <w:rsid w:val="008E69FB"/>
    <w:rsid w:val="008E7081"/>
    <w:rsid w:val="008E7247"/>
    <w:rsid w:val="008E726C"/>
    <w:rsid w:val="008E737D"/>
    <w:rsid w:val="008E7924"/>
    <w:rsid w:val="008E7D65"/>
    <w:rsid w:val="008E7E3D"/>
    <w:rsid w:val="008E7EDE"/>
    <w:rsid w:val="008F01A9"/>
    <w:rsid w:val="008F08D9"/>
    <w:rsid w:val="008F0C65"/>
    <w:rsid w:val="008F0E10"/>
    <w:rsid w:val="008F0E75"/>
    <w:rsid w:val="008F111C"/>
    <w:rsid w:val="008F1346"/>
    <w:rsid w:val="008F145E"/>
    <w:rsid w:val="008F153A"/>
    <w:rsid w:val="008F158E"/>
    <w:rsid w:val="008F15D3"/>
    <w:rsid w:val="008F1707"/>
    <w:rsid w:val="008F1BD2"/>
    <w:rsid w:val="008F3B84"/>
    <w:rsid w:val="008F411B"/>
    <w:rsid w:val="008F427E"/>
    <w:rsid w:val="008F4CE1"/>
    <w:rsid w:val="008F4FAC"/>
    <w:rsid w:val="008F5077"/>
    <w:rsid w:val="008F540C"/>
    <w:rsid w:val="008F556A"/>
    <w:rsid w:val="008F5C3B"/>
    <w:rsid w:val="008F5C5A"/>
    <w:rsid w:val="008F6577"/>
    <w:rsid w:val="008F6620"/>
    <w:rsid w:val="008F6813"/>
    <w:rsid w:val="008F6AB4"/>
    <w:rsid w:val="008F6AE8"/>
    <w:rsid w:val="008F6C47"/>
    <w:rsid w:val="008F6C5A"/>
    <w:rsid w:val="008F7923"/>
    <w:rsid w:val="008F797C"/>
    <w:rsid w:val="008F7D93"/>
    <w:rsid w:val="00900906"/>
    <w:rsid w:val="00900E85"/>
    <w:rsid w:val="009010DD"/>
    <w:rsid w:val="0090166C"/>
    <w:rsid w:val="00901EB4"/>
    <w:rsid w:val="00901FAF"/>
    <w:rsid w:val="0090214B"/>
    <w:rsid w:val="00902214"/>
    <w:rsid w:val="00902413"/>
    <w:rsid w:val="00902577"/>
    <w:rsid w:val="00902894"/>
    <w:rsid w:val="00902970"/>
    <w:rsid w:val="009031D4"/>
    <w:rsid w:val="009034B5"/>
    <w:rsid w:val="00903875"/>
    <w:rsid w:val="00904028"/>
    <w:rsid w:val="00904297"/>
    <w:rsid w:val="00904639"/>
    <w:rsid w:val="0090475D"/>
    <w:rsid w:val="0090484C"/>
    <w:rsid w:val="00904A5C"/>
    <w:rsid w:val="00904BD8"/>
    <w:rsid w:val="00904CDB"/>
    <w:rsid w:val="0090512F"/>
    <w:rsid w:val="0090524D"/>
    <w:rsid w:val="00905381"/>
    <w:rsid w:val="00905960"/>
    <w:rsid w:val="00905D1F"/>
    <w:rsid w:val="00905EAD"/>
    <w:rsid w:val="00906348"/>
    <w:rsid w:val="009064E9"/>
    <w:rsid w:val="009064EA"/>
    <w:rsid w:val="00906A1F"/>
    <w:rsid w:val="00906F1E"/>
    <w:rsid w:val="009074F6"/>
    <w:rsid w:val="009076E4"/>
    <w:rsid w:val="00907B5B"/>
    <w:rsid w:val="009101F8"/>
    <w:rsid w:val="00910698"/>
    <w:rsid w:val="009108EA"/>
    <w:rsid w:val="00911017"/>
    <w:rsid w:val="009110B3"/>
    <w:rsid w:val="009115B2"/>
    <w:rsid w:val="00911733"/>
    <w:rsid w:val="00911846"/>
    <w:rsid w:val="00911A76"/>
    <w:rsid w:val="00911B1A"/>
    <w:rsid w:val="00911D75"/>
    <w:rsid w:val="009120BE"/>
    <w:rsid w:val="009122E2"/>
    <w:rsid w:val="00912664"/>
    <w:rsid w:val="009126CC"/>
    <w:rsid w:val="00912EF8"/>
    <w:rsid w:val="009134D0"/>
    <w:rsid w:val="00913584"/>
    <w:rsid w:val="00913701"/>
    <w:rsid w:val="00914BFB"/>
    <w:rsid w:val="00915392"/>
    <w:rsid w:val="00915A03"/>
    <w:rsid w:val="00916AD1"/>
    <w:rsid w:val="00916F35"/>
    <w:rsid w:val="00917435"/>
    <w:rsid w:val="009175FE"/>
    <w:rsid w:val="00920066"/>
    <w:rsid w:val="00920772"/>
    <w:rsid w:val="00921416"/>
    <w:rsid w:val="00921484"/>
    <w:rsid w:val="00922170"/>
    <w:rsid w:val="0092258E"/>
    <w:rsid w:val="00922897"/>
    <w:rsid w:val="00922A4A"/>
    <w:rsid w:val="00922AA5"/>
    <w:rsid w:val="00923467"/>
    <w:rsid w:val="009236A3"/>
    <w:rsid w:val="00923C9F"/>
    <w:rsid w:val="00923F24"/>
    <w:rsid w:val="009244C2"/>
    <w:rsid w:val="009249BE"/>
    <w:rsid w:val="00925468"/>
    <w:rsid w:val="0092588C"/>
    <w:rsid w:val="00925B2A"/>
    <w:rsid w:val="00926AD2"/>
    <w:rsid w:val="00926C3D"/>
    <w:rsid w:val="00926F89"/>
    <w:rsid w:val="00927132"/>
    <w:rsid w:val="009271CC"/>
    <w:rsid w:val="0093016F"/>
    <w:rsid w:val="009303FF"/>
    <w:rsid w:val="00930420"/>
    <w:rsid w:val="00930475"/>
    <w:rsid w:val="009308B4"/>
    <w:rsid w:val="009313DF"/>
    <w:rsid w:val="00931421"/>
    <w:rsid w:val="009315DF"/>
    <w:rsid w:val="00931702"/>
    <w:rsid w:val="00931918"/>
    <w:rsid w:val="00932325"/>
    <w:rsid w:val="009325BE"/>
    <w:rsid w:val="0093267A"/>
    <w:rsid w:val="00932924"/>
    <w:rsid w:val="00932E15"/>
    <w:rsid w:val="00932F29"/>
    <w:rsid w:val="00932F44"/>
    <w:rsid w:val="00933139"/>
    <w:rsid w:val="009332D1"/>
    <w:rsid w:val="00933315"/>
    <w:rsid w:val="00933613"/>
    <w:rsid w:val="00933983"/>
    <w:rsid w:val="009339FD"/>
    <w:rsid w:val="00933BC7"/>
    <w:rsid w:val="009347F7"/>
    <w:rsid w:val="009352F9"/>
    <w:rsid w:val="0093531A"/>
    <w:rsid w:val="00935F82"/>
    <w:rsid w:val="009361C4"/>
    <w:rsid w:val="0093625A"/>
    <w:rsid w:val="00936521"/>
    <w:rsid w:val="00936D7B"/>
    <w:rsid w:val="00937518"/>
    <w:rsid w:val="00937956"/>
    <w:rsid w:val="00937BAB"/>
    <w:rsid w:val="00937CE1"/>
    <w:rsid w:val="00937F31"/>
    <w:rsid w:val="00937FBD"/>
    <w:rsid w:val="00940225"/>
    <w:rsid w:val="00940604"/>
    <w:rsid w:val="00940945"/>
    <w:rsid w:val="00940ADA"/>
    <w:rsid w:val="00940BAC"/>
    <w:rsid w:val="00941153"/>
    <w:rsid w:val="00941244"/>
    <w:rsid w:val="009413D7"/>
    <w:rsid w:val="00941C49"/>
    <w:rsid w:val="00941F31"/>
    <w:rsid w:val="00942224"/>
    <w:rsid w:val="00942295"/>
    <w:rsid w:val="0094230E"/>
    <w:rsid w:val="009424D0"/>
    <w:rsid w:val="00942603"/>
    <w:rsid w:val="0094301D"/>
    <w:rsid w:val="0094336B"/>
    <w:rsid w:val="009439E5"/>
    <w:rsid w:val="0094440B"/>
    <w:rsid w:val="00945858"/>
    <w:rsid w:val="009460FB"/>
    <w:rsid w:val="009462B0"/>
    <w:rsid w:val="00946574"/>
    <w:rsid w:val="00946C1E"/>
    <w:rsid w:val="00946DCE"/>
    <w:rsid w:val="00947B55"/>
    <w:rsid w:val="00950749"/>
    <w:rsid w:val="0095076A"/>
    <w:rsid w:val="00950A1E"/>
    <w:rsid w:val="009514EA"/>
    <w:rsid w:val="00951817"/>
    <w:rsid w:val="00951CC5"/>
    <w:rsid w:val="00951CD8"/>
    <w:rsid w:val="00951E68"/>
    <w:rsid w:val="00952507"/>
    <w:rsid w:val="0095280E"/>
    <w:rsid w:val="00952C8E"/>
    <w:rsid w:val="00952F41"/>
    <w:rsid w:val="00952F62"/>
    <w:rsid w:val="00953246"/>
    <w:rsid w:val="00953464"/>
    <w:rsid w:val="009534FA"/>
    <w:rsid w:val="0095378B"/>
    <w:rsid w:val="0095392E"/>
    <w:rsid w:val="00953BA0"/>
    <w:rsid w:val="009544AC"/>
    <w:rsid w:val="00954FDF"/>
    <w:rsid w:val="00955354"/>
    <w:rsid w:val="00955F7C"/>
    <w:rsid w:val="0095648F"/>
    <w:rsid w:val="009564E9"/>
    <w:rsid w:val="00956E4A"/>
    <w:rsid w:val="0095702B"/>
    <w:rsid w:val="00957B10"/>
    <w:rsid w:val="00957EF1"/>
    <w:rsid w:val="00957F30"/>
    <w:rsid w:val="009606D8"/>
    <w:rsid w:val="00960796"/>
    <w:rsid w:val="00960F1E"/>
    <w:rsid w:val="00961839"/>
    <w:rsid w:val="00961941"/>
    <w:rsid w:val="00961A5B"/>
    <w:rsid w:val="00961C38"/>
    <w:rsid w:val="00962684"/>
    <w:rsid w:val="00962872"/>
    <w:rsid w:val="00962A03"/>
    <w:rsid w:val="00962FA2"/>
    <w:rsid w:val="00963C42"/>
    <w:rsid w:val="00964105"/>
    <w:rsid w:val="009645C1"/>
    <w:rsid w:val="009645E8"/>
    <w:rsid w:val="0096468B"/>
    <w:rsid w:val="009646B3"/>
    <w:rsid w:val="009646F8"/>
    <w:rsid w:val="0096472B"/>
    <w:rsid w:val="009649BE"/>
    <w:rsid w:val="00964E7B"/>
    <w:rsid w:val="00964F18"/>
    <w:rsid w:val="00965087"/>
    <w:rsid w:val="0096578C"/>
    <w:rsid w:val="009658EE"/>
    <w:rsid w:val="00965942"/>
    <w:rsid w:val="00965C67"/>
    <w:rsid w:val="00965E55"/>
    <w:rsid w:val="00965F1F"/>
    <w:rsid w:val="0096693A"/>
    <w:rsid w:val="00966C92"/>
    <w:rsid w:val="00966E6D"/>
    <w:rsid w:val="0096706D"/>
    <w:rsid w:val="009672C2"/>
    <w:rsid w:val="00967308"/>
    <w:rsid w:val="0096732E"/>
    <w:rsid w:val="009678B7"/>
    <w:rsid w:val="009701DA"/>
    <w:rsid w:val="0097045C"/>
    <w:rsid w:val="00970A06"/>
    <w:rsid w:val="009712E0"/>
    <w:rsid w:val="0097133C"/>
    <w:rsid w:val="009717B1"/>
    <w:rsid w:val="00971D6F"/>
    <w:rsid w:val="00971E60"/>
    <w:rsid w:val="00972350"/>
    <w:rsid w:val="00972432"/>
    <w:rsid w:val="00972528"/>
    <w:rsid w:val="00972561"/>
    <w:rsid w:val="00972BA6"/>
    <w:rsid w:val="00972DE7"/>
    <w:rsid w:val="0097304F"/>
    <w:rsid w:val="009738E3"/>
    <w:rsid w:val="00973BE5"/>
    <w:rsid w:val="00974206"/>
    <w:rsid w:val="00974802"/>
    <w:rsid w:val="00974C16"/>
    <w:rsid w:val="00974EF9"/>
    <w:rsid w:val="0097539D"/>
    <w:rsid w:val="00975863"/>
    <w:rsid w:val="009767AC"/>
    <w:rsid w:val="00976B02"/>
    <w:rsid w:val="00976C90"/>
    <w:rsid w:val="00976F6B"/>
    <w:rsid w:val="009772EF"/>
    <w:rsid w:val="0097751F"/>
    <w:rsid w:val="00977E9A"/>
    <w:rsid w:val="00980222"/>
    <w:rsid w:val="00980724"/>
    <w:rsid w:val="009808A7"/>
    <w:rsid w:val="00980C5C"/>
    <w:rsid w:val="00980D17"/>
    <w:rsid w:val="00980E79"/>
    <w:rsid w:val="0098156E"/>
    <w:rsid w:val="009819FA"/>
    <w:rsid w:val="00981EA6"/>
    <w:rsid w:val="009827AA"/>
    <w:rsid w:val="00982B7E"/>
    <w:rsid w:val="00983607"/>
    <w:rsid w:val="00983910"/>
    <w:rsid w:val="00983AD0"/>
    <w:rsid w:val="00983B7A"/>
    <w:rsid w:val="00983CC1"/>
    <w:rsid w:val="00984017"/>
    <w:rsid w:val="009843F9"/>
    <w:rsid w:val="00984428"/>
    <w:rsid w:val="009847A3"/>
    <w:rsid w:val="00984A3D"/>
    <w:rsid w:val="00984E5F"/>
    <w:rsid w:val="00984EE1"/>
    <w:rsid w:val="00985196"/>
    <w:rsid w:val="00985697"/>
    <w:rsid w:val="00985ACC"/>
    <w:rsid w:val="00986410"/>
    <w:rsid w:val="009864D1"/>
    <w:rsid w:val="00986994"/>
    <w:rsid w:val="009871AF"/>
    <w:rsid w:val="00987344"/>
    <w:rsid w:val="00987F8E"/>
    <w:rsid w:val="00990CA8"/>
    <w:rsid w:val="00990E6D"/>
    <w:rsid w:val="00990FF1"/>
    <w:rsid w:val="00991069"/>
    <w:rsid w:val="009910AC"/>
    <w:rsid w:val="009910E3"/>
    <w:rsid w:val="009913F6"/>
    <w:rsid w:val="00991AC7"/>
    <w:rsid w:val="00991C41"/>
    <w:rsid w:val="009923EB"/>
    <w:rsid w:val="009924D5"/>
    <w:rsid w:val="00992B5F"/>
    <w:rsid w:val="0099379B"/>
    <w:rsid w:val="00993EFB"/>
    <w:rsid w:val="009942AC"/>
    <w:rsid w:val="00994511"/>
    <w:rsid w:val="0099505E"/>
    <w:rsid w:val="00995314"/>
    <w:rsid w:val="009953A6"/>
    <w:rsid w:val="009953A9"/>
    <w:rsid w:val="00995466"/>
    <w:rsid w:val="00995596"/>
    <w:rsid w:val="0099562E"/>
    <w:rsid w:val="009956C1"/>
    <w:rsid w:val="009956C8"/>
    <w:rsid w:val="00995763"/>
    <w:rsid w:val="009959E7"/>
    <w:rsid w:val="00995D25"/>
    <w:rsid w:val="00995F9F"/>
    <w:rsid w:val="009968DD"/>
    <w:rsid w:val="00996E7E"/>
    <w:rsid w:val="0099719D"/>
    <w:rsid w:val="00997A31"/>
    <w:rsid w:val="00997D88"/>
    <w:rsid w:val="009A032A"/>
    <w:rsid w:val="009A04D3"/>
    <w:rsid w:val="009A0EFF"/>
    <w:rsid w:val="009A1C27"/>
    <w:rsid w:val="009A25CC"/>
    <w:rsid w:val="009A2D2D"/>
    <w:rsid w:val="009A39B7"/>
    <w:rsid w:val="009A3B83"/>
    <w:rsid w:val="009A3DDB"/>
    <w:rsid w:val="009A3FC5"/>
    <w:rsid w:val="009A443B"/>
    <w:rsid w:val="009A4766"/>
    <w:rsid w:val="009A49CE"/>
    <w:rsid w:val="009A4B72"/>
    <w:rsid w:val="009A4B94"/>
    <w:rsid w:val="009A500B"/>
    <w:rsid w:val="009A511C"/>
    <w:rsid w:val="009A53A9"/>
    <w:rsid w:val="009A55BD"/>
    <w:rsid w:val="009A5F26"/>
    <w:rsid w:val="009A63AD"/>
    <w:rsid w:val="009A6542"/>
    <w:rsid w:val="009A6775"/>
    <w:rsid w:val="009A6CE2"/>
    <w:rsid w:val="009A73E6"/>
    <w:rsid w:val="009A744D"/>
    <w:rsid w:val="009A7B17"/>
    <w:rsid w:val="009A7B5D"/>
    <w:rsid w:val="009A7CF3"/>
    <w:rsid w:val="009A7FEC"/>
    <w:rsid w:val="009B00CB"/>
    <w:rsid w:val="009B05F8"/>
    <w:rsid w:val="009B0E3C"/>
    <w:rsid w:val="009B176A"/>
    <w:rsid w:val="009B1884"/>
    <w:rsid w:val="009B247F"/>
    <w:rsid w:val="009B3579"/>
    <w:rsid w:val="009B409D"/>
    <w:rsid w:val="009B4305"/>
    <w:rsid w:val="009B43E1"/>
    <w:rsid w:val="009B463C"/>
    <w:rsid w:val="009B4659"/>
    <w:rsid w:val="009B497A"/>
    <w:rsid w:val="009B55D5"/>
    <w:rsid w:val="009B5C47"/>
    <w:rsid w:val="009B5CDE"/>
    <w:rsid w:val="009B5D86"/>
    <w:rsid w:val="009B60E6"/>
    <w:rsid w:val="009B6BBB"/>
    <w:rsid w:val="009B732C"/>
    <w:rsid w:val="009B76EF"/>
    <w:rsid w:val="009B7797"/>
    <w:rsid w:val="009B7BEF"/>
    <w:rsid w:val="009C000E"/>
    <w:rsid w:val="009C00FC"/>
    <w:rsid w:val="009C061B"/>
    <w:rsid w:val="009C068D"/>
    <w:rsid w:val="009C0727"/>
    <w:rsid w:val="009C1182"/>
    <w:rsid w:val="009C1207"/>
    <w:rsid w:val="009C151B"/>
    <w:rsid w:val="009C174A"/>
    <w:rsid w:val="009C17FE"/>
    <w:rsid w:val="009C1B8D"/>
    <w:rsid w:val="009C22C3"/>
    <w:rsid w:val="009C2473"/>
    <w:rsid w:val="009C2813"/>
    <w:rsid w:val="009C348D"/>
    <w:rsid w:val="009C34D8"/>
    <w:rsid w:val="009C36BE"/>
    <w:rsid w:val="009C40B9"/>
    <w:rsid w:val="009C40E8"/>
    <w:rsid w:val="009C4728"/>
    <w:rsid w:val="009C4856"/>
    <w:rsid w:val="009C49AE"/>
    <w:rsid w:val="009C4D0A"/>
    <w:rsid w:val="009C5D19"/>
    <w:rsid w:val="009C60CB"/>
    <w:rsid w:val="009C6214"/>
    <w:rsid w:val="009C6C6D"/>
    <w:rsid w:val="009C764C"/>
    <w:rsid w:val="009C7D8F"/>
    <w:rsid w:val="009D0544"/>
    <w:rsid w:val="009D05FE"/>
    <w:rsid w:val="009D0973"/>
    <w:rsid w:val="009D0B86"/>
    <w:rsid w:val="009D0D4D"/>
    <w:rsid w:val="009D1401"/>
    <w:rsid w:val="009D14DA"/>
    <w:rsid w:val="009D186D"/>
    <w:rsid w:val="009D19F0"/>
    <w:rsid w:val="009D2105"/>
    <w:rsid w:val="009D264C"/>
    <w:rsid w:val="009D275D"/>
    <w:rsid w:val="009D28E0"/>
    <w:rsid w:val="009D2D22"/>
    <w:rsid w:val="009D30E9"/>
    <w:rsid w:val="009D33A5"/>
    <w:rsid w:val="009D343A"/>
    <w:rsid w:val="009D381A"/>
    <w:rsid w:val="009D3877"/>
    <w:rsid w:val="009D3A2F"/>
    <w:rsid w:val="009D3FFB"/>
    <w:rsid w:val="009D4303"/>
    <w:rsid w:val="009D498A"/>
    <w:rsid w:val="009D4DDC"/>
    <w:rsid w:val="009D559A"/>
    <w:rsid w:val="009D57FB"/>
    <w:rsid w:val="009D6443"/>
    <w:rsid w:val="009D68FB"/>
    <w:rsid w:val="009D6BA8"/>
    <w:rsid w:val="009D6BD7"/>
    <w:rsid w:val="009D6FC3"/>
    <w:rsid w:val="009D7645"/>
    <w:rsid w:val="009D78C2"/>
    <w:rsid w:val="009D791F"/>
    <w:rsid w:val="009D7F67"/>
    <w:rsid w:val="009E03BC"/>
    <w:rsid w:val="009E03E0"/>
    <w:rsid w:val="009E07AA"/>
    <w:rsid w:val="009E0B6D"/>
    <w:rsid w:val="009E0CC4"/>
    <w:rsid w:val="009E164D"/>
    <w:rsid w:val="009E186C"/>
    <w:rsid w:val="009E1972"/>
    <w:rsid w:val="009E1BBF"/>
    <w:rsid w:val="009E1BEF"/>
    <w:rsid w:val="009E1F85"/>
    <w:rsid w:val="009E2797"/>
    <w:rsid w:val="009E2ACE"/>
    <w:rsid w:val="009E2E14"/>
    <w:rsid w:val="009E344D"/>
    <w:rsid w:val="009E3840"/>
    <w:rsid w:val="009E4060"/>
    <w:rsid w:val="009E40B0"/>
    <w:rsid w:val="009E41C5"/>
    <w:rsid w:val="009E42F2"/>
    <w:rsid w:val="009E448E"/>
    <w:rsid w:val="009E4607"/>
    <w:rsid w:val="009E47D3"/>
    <w:rsid w:val="009E4F0D"/>
    <w:rsid w:val="009E520A"/>
    <w:rsid w:val="009E534C"/>
    <w:rsid w:val="009E5C52"/>
    <w:rsid w:val="009E5F8A"/>
    <w:rsid w:val="009E6289"/>
    <w:rsid w:val="009E6405"/>
    <w:rsid w:val="009E692E"/>
    <w:rsid w:val="009E6B6F"/>
    <w:rsid w:val="009E73AA"/>
    <w:rsid w:val="009E7AFD"/>
    <w:rsid w:val="009F088E"/>
    <w:rsid w:val="009F0AAB"/>
    <w:rsid w:val="009F0E36"/>
    <w:rsid w:val="009F1275"/>
    <w:rsid w:val="009F1D18"/>
    <w:rsid w:val="009F20D3"/>
    <w:rsid w:val="009F21A8"/>
    <w:rsid w:val="009F2277"/>
    <w:rsid w:val="009F2482"/>
    <w:rsid w:val="009F31AC"/>
    <w:rsid w:val="009F32A5"/>
    <w:rsid w:val="009F32EC"/>
    <w:rsid w:val="009F342D"/>
    <w:rsid w:val="009F347A"/>
    <w:rsid w:val="009F3745"/>
    <w:rsid w:val="009F399C"/>
    <w:rsid w:val="009F3EE4"/>
    <w:rsid w:val="009F47C6"/>
    <w:rsid w:val="009F53BD"/>
    <w:rsid w:val="009F58EE"/>
    <w:rsid w:val="009F620A"/>
    <w:rsid w:val="009F6979"/>
    <w:rsid w:val="009F6CA0"/>
    <w:rsid w:val="009F76C4"/>
    <w:rsid w:val="009F76E1"/>
    <w:rsid w:val="00A001CF"/>
    <w:rsid w:val="00A00699"/>
    <w:rsid w:val="00A00A0E"/>
    <w:rsid w:val="00A00B8B"/>
    <w:rsid w:val="00A01D32"/>
    <w:rsid w:val="00A01ED9"/>
    <w:rsid w:val="00A02D75"/>
    <w:rsid w:val="00A02E89"/>
    <w:rsid w:val="00A034A0"/>
    <w:rsid w:val="00A03623"/>
    <w:rsid w:val="00A0465F"/>
    <w:rsid w:val="00A04C65"/>
    <w:rsid w:val="00A059AB"/>
    <w:rsid w:val="00A0604E"/>
    <w:rsid w:val="00A06335"/>
    <w:rsid w:val="00A064E2"/>
    <w:rsid w:val="00A0691C"/>
    <w:rsid w:val="00A073BC"/>
    <w:rsid w:val="00A079A7"/>
    <w:rsid w:val="00A07DD9"/>
    <w:rsid w:val="00A07EAE"/>
    <w:rsid w:val="00A10661"/>
    <w:rsid w:val="00A1184A"/>
    <w:rsid w:val="00A11CB4"/>
    <w:rsid w:val="00A12127"/>
    <w:rsid w:val="00A12285"/>
    <w:rsid w:val="00A12500"/>
    <w:rsid w:val="00A14147"/>
    <w:rsid w:val="00A1429C"/>
    <w:rsid w:val="00A14A68"/>
    <w:rsid w:val="00A14AD5"/>
    <w:rsid w:val="00A14BC6"/>
    <w:rsid w:val="00A1523C"/>
    <w:rsid w:val="00A153A3"/>
    <w:rsid w:val="00A162BE"/>
    <w:rsid w:val="00A165D9"/>
    <w:rsid w:val="00A16A6B"/>
    <w:rsid w:val="00A16DD0"/>
    <w:rsid w:val="00A16ED6"/>
    <w:rsid w:val="00A170DE"/>
    <w:rsid w:val="00A17482"/>
    <w:rsid w:val="00A17573"/>
    <w:rsid w:val="00A1758B"/>
    <w:rsid w:val="00A176D7"/>
    <w:rsid w:val="00A20023"/>
    <w:rsid w:val="00A20586"/>
    <w:rsid w:val="00A20744"/>
    <w:rsid w:val="00A210B9"/>
    <w:rsid w:val="00A21212"/>
    <w:rsid w:val="00A21B1A"/>
    <w:rsid w:val="00A22361"/>
    <w:rsid w:val="00A22405"/>
    <w:rsid w:val="00A22AAB"/>
    <w:rsid w:val="00A22CAF"/>
    <w:rsid w:val="00A22FB6"/>
    <w:rsid w:val="00A2310D"/>
    <w:rsid w:val="00A23132"/>
    <w:rsid w:val="00A23137"/>
    <w:rsid w:val="00A231BB"/>
    <w:rsid w:val="00A235B1"/>
    <w:rsid w:val="00A23A60"/>
    <w:rsid w:val="00A23B97"/>
    <w:rsid w:val="00A23E02"/>
    <w:rsid w:val="00A2425C"/>
    <w:rsid w:val="00A24590"/>
    <w:rsid w:val="00A24749"/>
    <w:rsid w:val="00A24898"/>
    <w:rsid w:val="00A2517E"/>
    <w:rsid w:val="00A251A9"/>
    <w:rsid w:val="00A25371"/>
    <w:rsid w:val="00A2537B"/>
    <w:rsid w:val="00A255D7"/>
    <w:rsid w:val="00A25666"/>
    <w:rsid w:val="00A25AEB"/>
    <w:rsid w:val="00A25B1C"/>
    <w:rsid w:val="00A25EDB"/>
    <w:rsid w:val="00A263D6"/>
    <w:rsid w:val="00A26AD5"/>
    <w:rsid w:val="00A27169"/>
    <w:rsid w:val="00A27268"/>
    <w:rsid w:val="00A277B2"/>
    <w:rsid w:val="00A277BF"/>
    <w:rsid w:val="00A27928"/>
    <w:rsid w:val="00A27C53"/>
    <w:rsid w:val="00A27CEF"/>
    <w:rsid w:val="00A27D0C"/>
    <w:rsid w:val="00A3049F"/>
    <w:rsid w:val="00A308A0"/>
    <w:rsid w:val="00A313BC"/>
    <w:rsid w:val="00A31CFC"/>
    <w:rsid w:val="00A31D30"/>
    <w:rsid w:val="00A31DF0"/>
    <w:rsid w:val="00A320FB"/>
    <w:rsid w:val="00A3239F"/>
    <w:rsid w:val="00A324C6"/>
    <w:rsid w:val="00A3264D"/>
    <w:rsid w:val="00A32D58"/>
    <w:rsid w:val="00A32F6D"/>
    <w:rsid w:val="00A33C97"/>
    <w:rsid w:val="00A33DE5"/>
    <w:rsid w:val="00A342CE"/>
    <w:rsid w:val="00A34351"/>
    <w:rsid w:val="00A34ED8"/>
    <w:rsid w:val="00A3540D"/>
    <w:rsid w:val="00A3583D"/>
    <w:rsid w:val="00A3584A"/>
    <w:rsid w:val="00A35B88"/>
    <w:rsid w:val="00A35D8A"/>
    <w:rsid w:val="00A36BAC"/>
    <w:rsid w:val="00A36BBC"/>
    <w:rsid w:val="00A36F14"/>
    <w:rsid w:val="00A37103"/>
    <w:rsid w:val="00A371AD"/>
    <w:rsid w:val="00A375BA"/>
    <w:rsid w:val="00A376D4"/>
    <w:rsid w:val="00A37923"/>
    <w:rsid w:val="00A3799B"/>
    <w:rsid w:val="00A403CE"/>
    <w:rsid w:val="00A40777"/>
    <w:rsid w:val="00A40AD8"/>
    <w:rsid w:val="00A412A4"/>
    <w:rsid w:val="00A41761"/>
    <w:rsid w:val="00A41A90"/>
    <w:rsid w:val="00A42081"/>
    <w:rsid w:val="00A42514"/>
    <w:rsid w:val="00A42A83"/>
    <w:rsid w:val="00A42D3D"/>
    <w:rsid w:val="00A431A1"/>
    <w:rsid w:val="00A43503"/>
    <w:rsid w:val="00A43509"/>
    <w:rsid w:val="00A44016"/>
    <w:rsid w:val="00A443AB"/>
    <w:rsid w:val="00A446A0"/>
    <w:rsid w:val="00A4491B"/>
    <w:rsid w:val="00A4492F"/>
    <w:rsid w:val="00A44F2B"/>
    <w:rsid w:val="00A4504D"/>
    <w:rsid w:val="00A452C2"/>
    <w:rsid w:val="00A456A8"/>
    <w:rsid w:val="00A45A0A"/>
    <w:rsid w:val="00A45E4D"/>
    <w:rsid w:val="00A4654E"/>
    <w:rsid w:val="00A46AC9"/>
    <w:rsid w:val="00A46FB0"/>
    <w:rsid w:val="00A47364"/>
    <w:rsid w:val="00A500BA"/>
    <w:rsid w:val="00A50864"/>
    <w:rsid w:val="00A51055"/>
    <w:rsid w:val="00A51351"/>
    <w:rsid w:val="00A515A6"/>
    <w:rsid w:val="00A5188A"/>
    <w:rsid w:val="00A519D1"/>
    <w:rsid w:val="00A51A53"/>
    <w:rsid w:val="00A51D3A"/>
    <w:rsid w:val="00A51F25"/>
    <w:rsid w:val="00A5215D"/>
    <w:rsid w:val="00A52740"/>
    <w:rsid w:val="00A52B17"/>
    <w:rsid w:val="00A52D19"/>
    <w:rsid w:val="00A52E18"/>
    <w:rsid w:val="00A5325B"/>
    <w:rsid w:val="00A53F66"/>
    <w:rsid w:val="00A541F3"/>
    <w:rsid w:val="00A547EF"/>
    <w:rsid w:val="00A54B8F"/>
    <w:rsid w:val="00A54D83"/>
    <w:rsid w:val="00A5511C"/>
    <w:rsid w:val="00A55457"/>
    <w:rsid w:val="00A5545C"/>
    <w:rsid w:val="00A55838"/>
    <w:rsid w:val="00A559F9"/>
    <w:rsid w:val="00A55A81"/>
    <w:rsid w:val="00A55B62"/>
    <w:rsid w:val="00A55FC0"/>
    <w:rsid w:val="00A56098"/>
    <w:rsid w:val="00A5652D"/>
    <w:rsid w:val="00A56613"/>
    <w:rsid w:val="00A56C7C"/>
    <w:rsid w:val="00A56E11"/>
    <w:rsid w:val="00A57173"/>
    <w:rsid w:val="00A5731E"/>
    <w:rsid w:val="00A57698"/>
    <w:rsid w:val="00A57CA7"/>
    <w:rsid w:val="00A57D1D"/>
    <w:rsid w:val="00A57FD2"/>
    <w:rsid w:val="00A60669"/>
    <w:rsid w:val="00A60A39"/>
    <w:rsid w:val="00A60D06"/>
    <w:rsid w:val="00A60E3A"/>
    <w:rsid w:val="00A61734"/>
    <w:rsid w:val="00A61E17"/>
    <w:rsid w:val="00A62CB9"/>
    <w:rsid w:val="00A62FDA"/>
    <w:rsid w:val="00A6362B"/>
    <w:rsid w:val="00A640FF"/>
    <w:rsid w:val="00A64923"/>
    <w:rsid w:val="00A65136"/>
    <w:rsid w:val="00A651E8"/>
    <w:rsid w:val="00A65439"/>
    <w:rsid w:val="00A65587"/>
    <w:rsid w:val="00A6563F"/>
    <w:rsid w:val="00A65A6C"/>
    <w:rsid w:val="00A65A85"/>
    <w:rsid w:val="00A66147"/>
    <w:rsid w:val="00A662BA"/>
    <w:rsid w:val="00A66792"/>
    <w:rsid w:val="00A66820"/>
    <w:rsid w:val="00A66E81"/>
    <w:rsid w:val="00A6729F"/>
    <w:rsid w:val="00A67306"/>
    <w:rsid w:val="00A676A2"/>
    <w:rsid w:val="00A677AF"/>
    <w:rsid w:val="00A67886"/>
    <w:rsid w:val="00A678A7"/>
    <w:rsid w:val="00A67940"/>
    <w:rsid w:val="00A67ACD"/>
    <w:rsid w:val="00A67BF4"/>
    <w:rsid w:val="00A700BB"/>
    <w:rsid w:val="00A70337"/>
    <w:rsid w:val="00A707CA"/>
    <w:rsid w:val="00A70E3B"/>
    <w:rsid w:val="00A71503"/>
    <w:rsid w:val="00A71600"/>
    <w:rsid w:val="00A717B5"/>
    <w:rsid w:val="00A71AA5"/>
    <w:rsid w:val="00A71B86"/>
    <w:rsid w:val="00A71F67"/>
    <w:rsid w:val="00A722B5"/>
    <w:rsid w:val="00A726AE"/>
    <w:rsid w:val="00A72864"/>
    <w:rsid w:val="00A7302E"/>
    <w:rsid w:val="00A734FD"/>
    <w:rsid w:val="00A73561"/>
    <w:rsid w:val="00A737EB"/>
    <w:rsid w:val="00A73A10"/>
    <w:rsid w:val="00A73C6E"/>
    <w:rsid w:val="00A74339"/>
    <w:rsid w:val="00A74878"/>
    <w:rsid w:val="00A74C5A"/>
    <w:rsid w:val="00A74CFE"/>
    <w:rsid w:val="00A74E6F"/>
    <w:rsid w:val="00A75153"/>
    <w:rsid w:val="00A751F8"/>
    <w:rsid w:val="00A75D4E"/>
    <w:rsid w:val="00A75E05"/>
    <w:rsid w:val="00A76567"/>
    <w:rsid w:val="00A76571"/>
    <w:rsid w:val="00A767A9"/>
    <w:rsid w:val="00A767FC"/>
    <w:rsid w:val="00A76F17"/>
    <w:rsid w:val="00A77276"/>
    <w:rsid w:val="00A77476"/>
    <w:rsid w:val="00A77496"/>
    <w:rsid w:val="00A77A75"/>
    <w:rsid w:val="00A77EC9"/>
    <w:rsid w:val="00A802C2"/>
    <w:rsid w:val="00A80387"/>
    <w:rsid w:val="00A80655"/>
    <w:rsid w:val="00A8094A"/>
    <w:rsid w:val="00A80BEF"/>
    <w:rsid w:val="00A81B15"/>
    <w:rsid w:val="00A82056"/>
    <w:rsid w:val="00A8248D"/>
    <w:rsid w:val="00A825B5"/>
    <w:rsid w:val="00A82C82"/>
    <w:rsid w:val="00A83340"/>
    <w:rsid w:val="00A83572"/>
    <w:rsid w:val="00A83C79"/>
    <w:rsid w:val="00A848B4"/>
    <w:rsid w:val="00A85286"/>
    <w:rsid w:val="00A8542F"/>
    <w:rsid w:val="00A85794"/>
    <w:rsid w:val="00A85950"/>
    <w:rsid w:val="00A85B66"/>
    <w:rsid w:val="00A85C9A"/>
    <w:rsid w:val="00A85DBC"/>
    <w:rsid w:val="00A85F49"/>
    <w:rsid w:val="00A8630A"/>
    <w:rsid w:val="00A866A3"/>
    <w:rsid w:val="00A867E7"/>
    <w:rsid w:val="00A8680C"/>
    <w:rsid w:val="00A86D4F"/>
    <w:rsid w:val="00A87128"/>
    <w:rsid w:val="00A87A55"/>
    <w:rsid w:val="00A87CD1"/>
    <w:rsid w:val="00A9102F"/>
    <w:rsid w:val="00A91132"/>
    <w:rsid w:val="00A91686"/>
    <w:rsid w:val="00A9178B"/>
    <w:rsid w:val="00A92243"/>
    <w:rsid w:val="00A9240B"/>
    <w:rsid w:val="00A93A64"/>
    <w:rsid w:val="00A93CFF"/>
    <w:rsid w:val="00A94267"/>
    <w:rsid w:val="00A94F40"/>
    <w:rsid w:val="00A959A2"/>
    <w:rsid w:val="00A95B87"/>
    <w:rsid w:val="00A965BC"/>
    <w:rsid w:val="00A96DE6"/>
    <w:rsid w:val="00A96FD0"/>
    <w:rsid w:val="00A9725B"/>
    <w:rsid w:val="00A97CB6"/>
    <w:rsid w:val="00AA087C"/>
    <w:rsid w:val="00AA0933"/>
    <w:rsid w:val="00AA095F"/>
    <w:rsid w:val="00AA1092"/>
    <w:rsid w:val="00AA1F79"/>
    <w:rsid w:val="00AA2194"/>
    <w:rsid w:val="00AA27DD"/>
    <w:rsid w:val="00AA28BF"/>
    <w:rsid w:val="00AA2D5C"/>
    <w:rsid w:val="00AA2E18"/>
    <w:rsid w:val="00AA2E60"/>
    <w:rsid w:val="00AA314A"/>
    <w:rsid w:val="00AA32E3"/>
    <w:rsid w:val="00AA3750"/>
    <w:rsid w:val="00AA3B05"/>
    <w:rsid w:val="00AA3D6A"/>
    <w:rsid w:val="00AA3E93"/>
    <w:rsid w:val="00AA41B6"/>
    <w:rsid w:val="00AA42AF"/>
    <w:rsid w:val="00AA42B1"/>
    <w:rsid w:val="00AA43F3"/>
    <w:rsid w:val="00AA45E2"/>
    <w:rsid w:val="00AA476A"/>
    <w:rsid w:val="00AA4772"/>
    <w:rsid w:val="00AA4C93"/>
    <w:rsid w:val="00AA5103"/>
    <w:rsid w:val="00AA53E0"/>
    <w:rsid w:val="00AA5614"/>
    <w:rsid w:val="00AA568C"/>
    <w:rsid w:val="00AA589C"/>
    <w:rsid w:val="00AA59D6"/>
    <w:rsid w:val="00AA6226"/>
    <w:rsid w:val="00AA6675"/>
    <w:rsid w:val="00AA69E4"/>
    <w:rsid w:val="00AA7169"/>
    <w:rsid w:val="00AA7233"/>
    <w:rsid w:val="00AB0032"/>
    <w:rsid w:val="00AB0511"/>
    <w:rsid w:val="00AB0C5E"/>
    <w:rsid w:val="00AB11AF"/>
    <w:rsid w:val="00AB126E"/>
    <w:rsid w:val="00AB1538"/>
    <w:rsid w:val="00AB1AF2"/>
    <w:rsid w:val="00AB25ED"/>
    <w:rsid w:val="00AB3132"/>
    <w:rsid w:val="00AB32B3"/>
    <w:rsid w:val="00AB337B"/>
    <w:rsid w:val="00AB3D5F"/>
    <w:rsid w:val="00AB3F85"/>
    <w:rsid w:val="00AB4129"/>
    <w:rsid w:val="00AB43CE"/>
    <w:rsid w:val="00AB4AC5"/>
    <w:rsid w:val="00AB52BC"/>
    <w:rsid w:val="00AB56BC"/>
    <w:rsid w:val="00AB693E"/>
    <w:rsid w:val="00AB7105"/>
    <w:rsid w:val="00AB715D"/>
    <w:rsid w:val="00AB7B98"/>
    <w:rsid w:val="00AB7FA4"/>
    <w:rsid w:val="00AC07F0"/>
    <w:rsid w:val="00AC0B35"/>
    <w:rsid w:val="00AC1A81"/>
    <w:rsid w:val="00AC1DB0"/>
    <w:rsid w:val="00AC1DD1"/>
    <w:rsid w:val="00AC1ED3"/>
    <w:rsid w:val="00AC2401"/>
    <w:rsid w:val="00AC2A28"/>
    <w:rsid w:val="00AC390B"/>
    <w:rsid w:val="00AC3BAB"/>
    <w:rsid w:val="00AC3BC9"/>
    <w:rsid w:val="00AC41C8"/>
    <w:rsid w:val="00AC57B6"/>
    <w:rsid w:val="00AC5BD9"/>
    <w:rsid w:val="00AC5E89"/>
    <w:rsid w:val="00AC624C"/>
    <w:rsid w:val="00AC632B"/>
    <w:rsid w:val="00AC6E03"/>
    <w:rsid w:val="00AC6FBE"/>
    <w:rsid w:val="00AC711F"/>
    <w:rsid w:val="00AC7BD8"/>
    <w:rsid w:val="00AD0966"/>
    <w:rsid w:val="00AD0A11"/>
    <w:rsid w:val="00AD12F9"/>
    <w:rsid w:val="00AD17AD"/>
    <w:rsid w:val="00AD17B1"/>
    <w:rsid w:val="00AD1976"/>
    <w:rsid w:val="00AD1D4E"/>
    <w:rsid w:val="00AD2135"/>
    <w:rsid w:val="00AD282C"/>
    <w:rsid w:val="00AD29C5"/>
    <w:rsid w:val="00AD2C2B"/>
    <w:rsid w:val="00AD2F7D"/>
    <w:rsid w:val="00AD30ED"/>
    <w:rsid w:val="00AD35C5"/>
    <w:rsid w:val="00AD396A"/>
    <w:rsid w:val="00AD3B17"/>
    <w:rsid w:val="00AD4439"/>
    <w:rsid w:val="00AD4B9B"/>
    <w:rsid w:val="00AD4BF3"/>
    <w:rsid w:val="00AD4C36"/>
    <w:rsid w:val="00AD4D00"/>
    <w:rsid w:val="00AD51E4"/>
    <w:rsid w:val="00AD5695"/>
    <w:rsid w:val="00AD5A97"/>
    <w:rsid w:val="00AD5B8E"/>
    <w:rsid w:val="00AD6304"/>
    <w:rsid w:val="00AD6633"/>
    <w:rsid w:val="00AD68AB"/>
    <w:rsid w:val="00AD6A22"/>
    <w:rsid w:val="00AD74CE"/>
    <w:rsid w:val="00AD768A"/>
    <w:rsid w:val="00AD776E"/>
    <w:rsid w:val="00AD77DB"/>
    <w:rsid w:val="00AD7D96"/>
    <w:rsid w:val="00AD7EBE"/>
    <w:rsid w:val="00AE0511"/>
    <w:rsid w:val="00AE0C19"/>
    <w:rsid w:val="00AE116C"/>
    <w:rsid w:val="00AE15B3"/>
    <w:rsid w:val="00AE1FCE"/>
    <w:rsid w:val="00AE2989"/>
    <w:rsid w:val="00AE2B2B"/>
    <w:rsid w:val="00AE2B30"/>
    <w:rsid w:val="00AE2B77"/>
    <w:rsid w:val="00AE2E30"/>
    <w:rsid w:val="00AE3110"/>
    <w:rsid w:val="00AE342A"/>
    <w:rsid w:val="00AE39D1"/>
    <w:rsid w:val="00AE441D"/>
    <w:rsid w:val="00AE4661"/>
    <w:rsid w:val="00AE4EB7"/>
    <w:rsid w:val="00AE4F0E"/>
    <w:rsid w:val="00AE4F9E"/>
    <w:rsid w:val="00AE5542"/>
    <w:rsid w:val="00AE627B"/>
    <w:rsid w:val="00AE62B1"/>
    <w:rsid w:val="00AE6EAF"/>
    <w:rsid w:val="00AE72FC"/>
    <w:rsid w:val="00AE771A"/>
    <w:rsid w:val="00AE77AD"/>
    <w:rsid w:val="00AE7DF2"/>
    <w:rsid w:val="00AE7FE5"/>
    <w:rsid w:val="00AF0121"/>
    <w:rsid w:val="00AF05A8"/>
    <w:rsid w:val="00AF070E"/>
    <w:rsid w:val="00AF0A9C"/>
    <w:rsid w:val="00AF0F4C"/>
    <w:rsid w:val="00AF1E41"/>
    <w:rsid w:val="00AF1FD7"/>
    <w:rsid w:val="00AF2285"/>
    <w:rsid w:val="00AF245C"/>
    <w:rsid w:val="00AF2A0B"/>
    <w:rsid w:val="00AF3407"/>
    <w:rsid w:val="00AF3F64"/>
    <w:rsid w:val="00AF404F"/>
    <w:rsid w:val="00AF4393"/>
    <w:rsid w:val="00AF44A7"/>
    <w:rsid w:val="00AF45EC"/>
    <w:rsid w:val="00AF4C93"/>
    <w:rsid w:val="00AF5017"/>
    <w:rsid w:val="00AF502A"/>
    <w:rsid w:val="00AF5169"/>
    <w:rsid w:val="00AF5899"/>
    <w:rsid w:val="00AF590E"/>
    <w:rsid w:val="00AF5AD3"/>
    <w:rsid w:val="00AF5DEA"/>
    <w:rsid w:val="00AF5F89"/>
    <w:rsid w:val="00AF5F98"/>
    <w:rsid w:val="00AF6856"/>
    <w:rsid w:val="00AF6CC4"/>
    <w:rsid w:val="00AF72B1"/>
    <w:rsid w:val="00AF72BB"/>
    <w:rsid w:val="00AF769C"/>
    <w:rsid w:val="00AF7A18"/>
    <w:rsid w:val="00B0027B"/>
    <w:rsid w:val="00B00B2D"/>
    <w:rsid w:val="00B01413"/>
    <w:rsid w:val="00B01814"/>
    <w:rsid w:val="00B01F02"/>
    <w:rsid w:val="00B01FD7"/>
    <w:rsid w:val="00B030BA"/>
    <w:rsid w:val="00B032E3"/>
    <w:rsid w:val="00B03FB4"/>
    <w:rsid w:val="00B040DD"/>
    <w:rsid w:val="00B04426"/>
    <w:rsid w:val="00B04AA0"/>
    <w:rsid w:val="00B04B1C"/>
    <w:rsid w:val="00B04BAC"/>
    <w:rsid w:val="00B05283"/>
    <w:rsid w:val="00B053DC"/>
    <w:rsid w:val="00B0549A"/>
    <w:rsid w:val="00B0589A"/>
    <w:rsid w:val="00B06020"/>
    <w:rsid w:val="00B06419"/>
    <w:rsid w:val="00B067DB"/>
    <w:rsid w:val="00B06A8C"/>
    <w:rsid w:val="00B06BF3"/>
    <w:rsid w:val="00B06FE1"/>
    <w:rsid w:val="00B06FEF"/>
    <w:rsid w:val="00B079D6"/>
    <w:rsid w:val="00B07E91"/>
    <w:rsid w:val="00B07F02"/>
    <w:rsid w:val="00B10052"/>
    <w:rsid w:val="00B1052C"/>
    <w:rsid w:val="00B10CF5"/>
    <w:rsid w:val="00B111D5"/>
    <w:rsid w:val="00B11257"/>
    <w:rsid w:val="00B11618"/>
    <w:rsid w:val="00B1168B"/>
    <w:rsid w:val="00B11C26"/>
    <w:rsid w:val="00B11D74"/>
    <w:rsid w:val="00B1230C"/>
    <w:rsid w:val="00B12A4A"/>
    <w:rsid w:val="00B1303C"/>
    <w:rsid w:val="00B130E0"/>
    <w:rsid w:val="00B1329E"/>
    <w:rsid w:val="00B132E1"/>
    <w:rsid w:val="00B14084"/>
    <w:rsid w:val="00B14113"/>
    <w:rsid w:val="00B143B1"/>
    <w:rsid w:val="00B145E0"/>
    <w:rsid w:val="00B14BC8"/>
    <w:rsid w:val="00B1547F"/>
    <w:rsid w:val="00B1595E"/>
    <w:rsid w:val="00B159E9"/>
    <w:rsid w:val="00B15EDD"/>
    <w:rsid w:val="00B164E7"/>
    <w:rsid w:val="00B16B42"/>
    <w:rsid w:val="00B17273"/>
    <w:rsid w:val="00B17322"/>
    <w:rsid w:val="00B175C7"/>
    <w:rsid w:val="00B17B69"/>
    <w:rsid w:val="00B2022E"/>
    <w:rsid w:val="00B20C57"/>
    <w:rsid w:val="00B2102D"/>
    <w:rsid w:val="00B214ED"/>
    <w:rsid w:val="00B21D87"/>
    <w:rsid w:val="00B21DD6"/>
    <w:rsid w:val="00B21EA2"/>
    <w:rsid w:val="00B21FDB"/>
    <w:rsid w:val="00B22556"/>
    <w:rsid w:val="00B22831"/>
    <w:rsid w:val="00B22839"/>
    <w:rsid w:val="00B22ADA"/>
    <w:rsid w:val="00B23862"/>
    <w:rsid w:val="00B23C71"/>
    <w:rsid w:val="00B24171"/>
    <w:rsid w:val="00B2473B"/>
    <w:rsid w:val="00B24E76"/>
    <w:rsid w:val="00B2553F"/>
    <w:rsid w:val="00B257DB"/>
    <w:rsid w:val="00B25956"/>
    <w:rsid w:val="00B259FA"/>
    <w:rsid w:val="00B26219"/>
    <w:rsid w:val="00B266C7"/>
    <w:rsid w:val="00B27086"/>
    <w:rsid w:val="00B2725D"/>
    <w:rsid w:val="00B27A89"/>
    <w:rsid w:val="00B27C99"/>
    <w:rsid w:val="00B3052E"/>
    <w:rsid w:val="00B306E2"/>
    <w:rsid w:val="00B30934"/>
    <w:rsid w:val="00B30EF4"/>
    <w:rsid w:val="00B31811"/>
    <w:rsid w:val="00B31CA5"/>
    <w:rsid w:val="00B320A5"/>
    <w:rsid w:val="00B3221E"/>
    <w:rsid w:val="00B325C9"/>
    <w:rsid w:val="00B33388"/>
    <w:rsid w:val="00B334B9"/>
    <w:rsid w:val="00B33956"/>
    <w:rsid w:val="00B33B7D"/>
    <w:rsid w:val="00B342CC"/>
    <w:rsid w:val="00B3438C"/>
    <w:rsid w:val="00B345CB"/>
    <w:rsid w:val="00B35A1A"/>
    <w:rsid w:val="00B35EED"/>
    <w:rsid w:val="00B36132"/>
    <w:rsid w:val="00B36208"/>
    <w:rsid w:val="00B365DE"/>
    <w:rsid w:val="00B36984"/>
    <w:rsid w:val="00B371A0"/>
    <w:rsid w:val="00B371BB"/>
    <w:rsid w:val="00B373D2"/>
    <w:rsid w:val="00B3769C"/>
    <w:rsid w:val="00B4045F"/>
    <w:rsid w:val="00B4060C"/>
    <w:rsid w:val="00B40C16"/>
    <w:rsid w:val="00B40D30"/>
    <w:rsid w:val="00B40D32"/>
    <w:rsid w:val="00B42683"/>
    <w:rsid w:val="00B426E8"/>
    <w:rsid w:val="00B428B9"/>
    <w:rsid w:val="00B42B91"/>
    <w:rsid w:val="00B42D6D"/>
    <w:rsid w:val="00B42E93"/>
    <w:rsid w:val="00B437E2"/>
    <w:rsid w:val="00B43E1B"/>
    <w:rsid w:val="00B43FEC"/>
    <w:rsid w:val="00B44184"/>
    <w:rsid w:val="00B44493"/>
    <w:rsid w:val="00B44714"/>
    <w:rsid w:val="00B44746"/>
    <w:rsid w:val="00B44C8B"/>
    <w:rsid w:val="00B44E5C"/>
    <w:rsid w:val="00B4508C"/>
    <w:rsid w:val="00B4513A"/>
    <w:rsid w:val="00B45EA9"/>
    <w:rsid w:val="00B45ED8"/>
    <w:rsid w:val="00B46071"/>
    <w:rsid w:val="00B46301"/>
    <w:rsid w:val="00B464BA"/>
    <w:rsid w:val="00B46770"/>
    <w:rsid w:val="00B477BF"/>
    <w:rsid w:val="00B478AC"/>
    <w:rsid w:val="00B47B39"/>
    <w:rsid w:val="00B47FFA"/>
    <w:rsid w:val="00B500A4"/>
    <w:rsid w:val="00B500D0"/>
    <w:rsid w:val="00B50678"/>
    <w:rsid w:val="00B51560"/>
    <w:rsid w:val="00B51C48"/>
    <w:rsid w:val="00B51D56"/>
    <w:rsid w:val="00B51FD6"/>
    <w:rsid w:val="00B524F8"/>
    <w:rsid w:val="00B524FF"/>
    <w:rsid w:val="00B5252E"/>
    <w:rsid w:val="00B525CC"/>
    <w:rsid w:val="00B528D6"/>
    <w:rsid w:val="00B52AF2"/>
    <w:rsid w:val="00B52B20"/>
    <w:rsid w:val="00B52BA6"/>
    <w:rsid w:val="00B52C27"/>
    <w:rsid w:val="00B52D44"/>
    <w:rsid w:val="00B5361A"/>
    <w:rsid w:val="00B5375F"/>
    <w:rsid w:val="00B53CB9"/>
    <w:rsid w:val="00B53D23"/>
    <w:rsid w:val="00B53F2D"/>
    <w:rsid w:val="00B54D99"/>
    <w:rsid w:val="00B54F43"/>
    <w:rsid w:val="00B55537"/>
    <w:rsid w:val="00B55A67"/>
    <w:rsid w:val="00B55D9A"/>
    <w:rsid w:val="00B561FB"/>
    <w:rsid w:val="00B565B6"/>
    <w:rsid w:val="00B5661F"/>
    <w:rsid w:val="00B56C16"/>
    <w:rsid w:val="00B56DC7"/>
    <w:rsid w:val="00B570BD"/>
    <w:rsid w:val="00B5711D"/>
    <w:rsid w:val="00B6053B"/>
    <w:rsid w:val="00B6099D"/>
    <w:rsid w:val="00B60C40"/>
    <w:rsid w:val="00B60CBD"/>
    <w:rsid w:val="00B6180D"/>
    <w:rsid w:val="00B622CB"/>
    <w:rsid w:val="00B62368"/>
    <w:rsid w:val="00B62514"/>
    <w:rsid w:val="00B62B11"/>
    <w:rsid w:val="00B6348E"/>
    <w:rsid w:val="00B63737"/>
    <w:rsid w:val="00B642DC"/>
    <w:rsid w:val="00B6467C"/>
    <w:rsid w:val="00B647B8"/>
    <w:rsid w:val="00B64DAA"/>
    <w:rsid w:val="00B65101"/>
    <w:rsid w:val="00B654DD"/>
    <w:rsid w:val="00B65661"/>
    <w:rsid w:val="00B65ABE"/>
    <w:rsid w:val="00B65C93"/>
    <w:rsid w:val="00B6645A"/>
    <w:rsid w:val="00B665AA"/>
    <w:rsid w:val="00B66738"/>
    <w:rsid w:val="00B66C52"/>
    <w:rsid w:val="00B66E7C"/>
    <w:rsid w:val="00B67763"/>
    <w:rsid w:val="00B678DD"/>
    <w:rsid w:val="00B679E8"/>
    <w:rsid w:val="00B67BB4"/>
    <w:rsid w:val="00B70C94"/>
    <w:rsid w:val="00B711E0"/>
    <w:rsid w:val="00B71637"/>
    <w:rsid w:val="00B71E50"/>
    <w:rsid w:val="00B73001"/>
    <w:rsid w:val="00B7320E"/>
    <w:rsid w:val="00B734CA"/>
    <w:rsid w:val="00B7370C"/>
    <w:rsid w:val="00B737B8"/>
    <w:rsid w:val="00B73955"/>
    <w:rsid w:val="00B74654"/>
    <w:rsid w:val="00B74819"/>
    <w:rsid w:val="00B74F8F"/>
    <w:rsid w:val="00B75177"/>
    <w:rsid w:val="00B75741"/>
    <w:rsid w:val="00B75C72"/>
    <w:rsid w:val="00B75EBF"/>
    <w:rsid w:val="00B77258"/>
    <w:rsid w:val="00B773EA"/>
    <w:rsid w:val="00B77A62"/>
    <w:rsid w:val="00B77BDF"/>
    <w:rsid w:val="00B80E36"/>
    <w:rsid w:val="00B80E49"/>
    <w:rsid w:val="00B81156"/>
    <w:rsid w:val="00B8171A"/>
    <w:rsid w:val="00B819F6"/>
    <w:rsid w:val="00B81AB1"/>
    <w:rsid w:val="00B81AE0"/>
    <w:rsid w:val="00B82066"/>
    <w:rsid w:val="00B822A0"/>
    <w:rsid w:val="00B8279A"/>
    <w:rsid w:val="00B82A7B"/>
    <w:rsid w:val="00B82C49"/>
    <w:rsid w:val="00B82C98"/>
    <w:rsid w:val="00B8301C"/>
    <w:rsid w:val="00B83349"/>
    <w:rsid w:val="00B83656"/>
    <w:rsid w:val="00B839F4"/>
    <w:rsid w:val="00B83EF8"/>
    <w:rsid w:val="00B8446C"/>
    <w:rsid w:val="00B84FA9"/>
    <w:rsid w:val="00B8536B"/>
    <w:rsid w:val="00B854E6"/>
    <w:rsid w:val="00B85DD7"/>
    <w:rsid w:val="00B85E75"/>
    <w:rsid w:val="00B8612A"/>
    <w:rsid w:val="00B86C75"/>
    <w:rsid w:val="00B86E35"/>
    <w:rsid w:val="00B87FD4"/>
    <w:rsid w:val="00B90985"/>
    <w:rsid w:val="00B91386"/>
    <w:rsid w:val="00B9159E"/>
    <w:rsid w:val="00B91A29"/>
    <w:rsid w:val="00B91B92"/>
    <w:rsid w:val="00B91C60"/>
    <w:rsid w:val="00B91C9F"/>
    <w:rsid w:val="00B92920"/>
    <w:rsid w:val="00B92977"/>
    <w:rsid w:val="00B929F1"/>
    <w:rsid w:val="00B92B68"/>
    <w:rsid w:val="00B93A4D"/>
    <w:rsid w:val="00B93EF8"/>
    <w:rsid w:val="00B93FC8"/>
    <w:rsid w:val="00B9420E"/>
    <w:rsid w:val="00B943D6"/>
    <w:rsid w:val="00B949B5"/>
    <w:rsid w:val="00B94B85"/>
    <w:rsid w:val="00B94F27"/>
    <w:rsid w:val="00B950B1"/>
    <w:rsid w:val="00B9525A"/>
    <w:rsid w:val="00B9584A"/>
    <w:rsid w:val="00B958D4"/>
    <w:rsid w:val="00B95B29"/>
    <w:rsid w:val="00B95C52"/>
    <w:rsid w:val="00B95E93"/>
    <w:rsid w:val="00B96AFD"/>
    <w:rsid w:val="00B970C8"/>
    <w:rsid w:val="00B97679"/>
    <w:rsid w:val="00B97986"/>
    <w:rsid w:val="00B97F82"/>
    <w:rsid w:val="00B97FB4"/>
    <w:rsid w:val="00BA0B86"/>
    <w:rsid w:val="00BA0D2D"/>
    <w:rsid w:val="00BA123E"/>
    <w:rsid w:val="00BA1434"/>
    <w:rsid w:val="00BA1632"/>
    <w:rsid w:val="00BA20F7"/>
    <w:rsid w:val="00BA250E"/>
    <w:rsid w:val="00BA3343"/>
    <w:rsid w:val="00BA33B4"/>
    <w:rsid w:val="00BA34FC"/>
    <w:rsid w:val="00BA374D"/>
    <w:rsid w:val="00BA37BC"/>
    <w:rsid w:val="00BA3BC6"/>
    <w:rsid w:val="00BA3D35"/>
    <w:rsid w:val="00BA3D71"/>
    <w:rsid w:val="00BA3DEB"/>
    <w:rsid w:val="00BA3FFE"/>
    <w:rsid w:val="00BA47FD"/>
    <w:rsid w:val="00BA48CB"/>
    <w:rsid w:val="00BA4BC5"/>
    <w:rsid w:val="00BA4F5F"/>
    <w:rsid w:val="00BA597A"/>
    <w:rsid w:val="00BA5C17"/>
    <w:rsid w:val="00BA5E47"/>
    <w:rsid w:val="00BA5EFD"/>
    <w:rsid w:val="00BA7239"/>
    <w:rsid w:val="00BA751A"/>
    <w:rsid w:val="00BA765E"/>
    <w:rsid w:val="00BA7A74"/>
    <w:rsid w:val="00BB0001"/>
    <w:rsid w:val="00BB0124"/>
    <w:rsid w:val="00BB014C"/>
    <w:rsid w:val="00BB04A1"/>
    <w:rsid w:val="00BB0583"/>
    <w:rsid w:val="00BB0956"/>
    <w:rsid w:val="00BB0DDF"/>
    <w:rsid w:val="00BB1370"/>
    <w:rsid w:val="00BB1BE6"/>
    <w:rsid w:val="00BB1E28"/>
    <w:rsid w:val="00BB20C2"/>
    <w:rsid w:val="00BB23D6"/>
    <w:rsid w:val="00BB279F"/>
    <w:rsid w:val="00BB2B4D"/>
    <w:rsid w:val="00BB2B8F"/>
    <w:rsid w:val="00BB2C84"/>
    <w:rsid w:val="00BB2D66"/>
    <w:rsid w:val="00BB3590"/>
    <w:rsid w:val="00BB359F"/>
    <w:rsid w:val="00BB4346"/>
    <w:rsid w:val="00BB43B8"/>
    <w:rsid w:val="00BB4CC1"/>
    <w:rsid w:val="00BB4D38"/>
    <w:rsid w:val="00BB53AC"/>
    <w:rsid w:val="00BB5C16"/>
    <w:rsid w:val="00BB5CFD"/>
    <w:rsid w:val="00BB5D73"/>
    <w:rsid w:val="00BB6311"/>
    <w:rsid w:val="00BB6716"/>
    <w:rsid w:val="00BB6BD4"/>
    <w:rsid w:val="00BB71C1"/>
    <w:rsid w:val="00BB7338"/>
    <w:rsid w:val="00BC0A84"/>
    <w:rsid w:val="00BC0B10"/>
    <w:rsid w:val="00BC0BC1"/>
    <w:rsid w:val="00BC0BE0"/>
    <w:rsid w:val="00BC126A"/>
    <w:rsid w:val="00BC162A"/>
    <w:rsid w:val="00BC1A44"/>
    <w:rsid w:val="00BC20B5"/>
    <w:rsid w:val="00BC2BA0"/>
    <w:rsid w:val="00BC2D24"/>
    <w:rsid w:val="00BC324F"/>
    <w:rsid w:val="00BC3417"/>
    <w:rsid w:val="00BC3597"/>
    <w:rsid w:val="00BC4188"/>
    <w:rsid w:val="00BC4715"/>
    <w:rsid w:val="00BC4A0E"/>
    <w:rsid w:val="00BC4F9C"/>
    <w:rsid w:val="00BC577A"/>
    <w:rsid w:val="00BC5EC5"/>
    <w:rsid w:val="00BC67C3"/>
    <w:rsid w:val="00BC6E6F"/>
    <w:rsid w:val="00BC70C2"/>
    <w:rsid w:val="00BC7755"/>
    <w:rsid w:val="00BC77A6"/>
    <w:rsid w:val="00BC7EF0"/>
    <w:rsid w:val="00BC7FC6"/>
    <w:rsid w:val="00BD01C1"/>
    <w:rsid w:val="00BD0233"/>
    <w:rsid w:val="00BD0718"/>
    <w:rsid w:val="00BD0905"/>
    <w:rsid w:val="00BD0C5F"/>
    <w:rsid w:val="00BD0C7B"/>
    <w:rsid w:val="00BD13C2"/>
    <w:rsid w:val="00BD1610"/>
    <w:rsid w:val="00BD1A87"/>
    <w:rsid w:val="00BD1B33"/>
    <w:rsid w:val="00BD1C43"/>
    <w:rsid w:val="00BD2337"/>
    <w:rsid w:val="00BD241F"/>
    <w:rsid w:val="00BD24EA"/>
    <w:rsid w:val="00BD297A"/>
    <w:rsid w:val="00BD2D48"/>
    <w:rsid w:val="00BD326B"/>
    <w:rsid w:val="00BD32F6"/>
    <w:rsid w:val="00BD3B8D"/>
    <w:rsid w:val="00BD3C92"/>
    <w:rsid w:val="00BD400C"/>
    <w:rsid w:val="00BD455F"/>
    <w:rsid w:val="00BD480C"/>
    <w:rsid w:val="00BD4875"/>
    <w:rsid w:val="00BD5511"/>
    <w:rsid w:val="00BD5DDD"/>
    <w:rsid w:val="00BD6133"/>
    <w:rsid w:val="00BD63A8"/>
    <w:rsid w:val="00BD6A93"/>
    <w:rsid w:val="00BD6CEE"/>
    <w:rsid w:val="00BD6DF0"/>
    <w:rsid w:val="00BD703B"/>
    <w:rsid w:val="00BD705B"/>
    <w:rsid w:val="00BD707B"/>
    <w:rsid w:val="00BD7CE6"/>
    <w:rsid w:val="00BE0187"/>
    <w:rsid w:val="00BE03F2"/>
    <w:rsid w:val="00BE0C11"/>
    <w:rsid w:val="00BE1040"/>
    <w:rsid w:val="00BE1212"/>
    <w:rsid w:val="00BE1565"/>
    <w:rsid w:val="00BE1A05"/>
    <w:rsid w:val="00BE1F63"/>
    <w:rsid w:val="00BE2053"/>
    <w:rsid w:val="00BE24F6"/>
    <w:rsid w:val="00BE306F"/>
    <w:rsid w:val="00BE30EC"/>
    <w:rsid w:val="00BE31A4"/>
    <w:rsid w:val="00BE3911"/>
    <w:rsid w:val="00BE3A17"/>
    <w:rsid w:val="00BE3AF9"/>
    <w:rsid w:val="00BE3B37"/>
    <w:rsid w:val="00BE3BF5"/>
    <w:rsid w:val="00BE3D23"/>
    <w:rsid w:val="00BE40BE"/>
    <w:rsid w:val="00BE46B8"/>
    <w:rsid w:val="00BE4777"/>
    <w:rsid w:val="00BE50E7"/>
    <w:rsid w:val="00BE5489"/>
    <w:rsid w:val="00BE5751"/>
    <w:rsid w:val="00BE5B9A"/>
    <w:rsid w:val="00BE5CA5"/>
    <w:rsid w:val="00BE5CB9"/>
    <w:rsid w:val="00BE65C4"/>
    <w:rsid w:val="00BE6CCB"/>
    <w:rsid w:val="00BE6D4F"/>
    <w:rsid w:val="00BE73B7"/>
    <w:rsid w:val="00BE749E"/>
    <w:rsid w:val="00BE74E8"/>
    <w:rsid w:val="00BE767F"/>
    <w:rsid w:val="00BE7911"/>
    <w:rsid w:val="00BF00FB"/>
    <w:rsid w:val="00BF02BE"/>
    <w:rsid w:val="00BF0312"/>
    <w:rsid w:val="00BF088D"/>
    <w:rsid w:val="00BF0A8F"/>
    <w:rsid w:val="00BF0E26"/>
    <w:rsid w:val="00BF171A"/>
    <w:rsid w:val="00BF1B08"/>
    <w:rsid w:val="00BF2445"/>
    <w:rsid w:val="00BF33F9"/>
    <w:rsid w:val="00BF388E"/>
    <w:rsid w:val="00BF3F2B"/>
    <w:rsid w:val="00BF40C9"/>
    <w:rsid w:val="00BF477C"/>
    <w:rsid w:val="00BF47A8"/>
    <w:rsid w:val="00BF48EB"/>
    <w:rsid w:val="00BF4AD2"/>
    <w:rsid w:val="00BF51DF"/>
    <w:rsid w:val="00BF523B"/>
    <w:rsid w:val="00BF55F9"/>
    <w:rsid w:val="00BF5875"/>
    <w:rsid w:val="00BF61AA"/>
    <w:rsid w:val="00BF6E4D"/>
    <w:rsid w:val="00BF6F49"/>
    <w:rsid w:val="00BF7201"/>
    <w:rsid w:val="00BF7CA4"/>
    <w:rsid w:val="00BF7FAD"/>
    <w:rsid w:val="00C007A8"/>
    <w:rsid w:val="00C01228"/>
    <w:rsid w:val="00C013AF"/>
    <w:rsid w:val="00C01AD5"/>
    <w:rsid w:val="00C01D4A"/>
    <w:rsid w:val="00C01FBF"/>
    <w:rsid w:val="00C0224D"/>
    <w:rsid w:val="00C029E5"/>
    <w:rsid w:val="00C029E7"/>
    <w:rsid w:val="00C02A0E"/>
    <w:rsid w:val="00C02B04"/>
    <w:rsid w:val="00C02DAE"/>
    <w:rsid w:val="00C02FE3"/>
    <w:rsid w:val="00C0419D"/>
    <w:rsid w:val="00C04397"/>
    <w:rsid w:val="00C048F4"/>
    <w:rsid w:val="00C04BE9"/>
    <w:rsid w:val="00C04C20"/>
    <w:rsid w:val="00C04D85"/>
    <w:rsid w:val="00C050BC"/>
    <w:rsid w:val="00C050CF"/>
    <w:rsid w:val="00C055FA"/>
    <w:rsid w:val="00C0565E"/>
    <w:rsid w:val="00C05737"/>
    <w:rsid w:val="00C05E50"/>
    <w:rsid w:val="00C06487"/>
    <w:rsid w:val="00C06556"/>
    <w:rsid w:val="00C065DE"/>
    <w:rsid w:val="00C06724"/>
    <w:rsid w:val="00C067A6"/>
    <w:rsid w:val="00C06AA9"/>
    <w:rsid w:val="00C06C3C"/>
    <w:rsid w:val="00C06D1E"/>
    <w:rsid w:val="00C06D2E"/>
    <w:rsid w:val="00C06DC6"/>
    <w:rsid w:val="00C06DCE"/>
    <w:rsid w:val="00C07005"/>
    <w:rsid w:val="00C074D6"/>
    <w:rsid w:val="00C0753C"/>
    <w:rsid w:val="00C078CF"/>
    <w:rsid w:val="00C07CA0"/>
    <w:rsid w:val="00C105E0"/>
    <w:rsid w:val="00C10644"/>
    <w:rsid w:val="00C1065D"/>
    <w:rsid w:val="00C1082C"/>
    <w:rsid w:val="00C10C92"/>
    <w:rsid w:val="00C112CD"/>
    <w:rsid w:val="00C11EE5"/>
    <w:rsid w:val="00C11FFA"/>
    <w:rsid w:val="00C12516"/>
    <w:rsid w:val="00C12A8A"/>
    <w:rsid w:val="00C132FA"/>
    <w:rsid w:val="00C13375"/>
    <w:rsid w:val="00C13A48"/>
    <w:rsid w:val="00C13B31"/>
    <w:rsid w:val="00C148A4"/>
    <w:rsid w:val="00C1494B"/>
    <w:rsid w:val="00C14DE6"/>
    <w:rsid w:val="00C15AC6"/>
    <w:rsid w:val="00C15D93"/>
    <w:rsid w:val="00C16052"/>
    <w:rsid w:val="00C16432"/>
    <w:rsid w:val="00C1643C"/>
    <w:rsid w:val="00C168CA"/>
    <w:rsid w:val="00C169C5"/>
    <w:rsid w:val="00C16A48"/>
    <w:rsid w:val="00C16B7D"/>
    <w:rsid w:val="00C16E7D"/>
    <w:rsid w:val="00C1783D"/>
    <w:rsid w:val="00C200C1"/>
    <w:rsid w:val="00C203C4"/>
    <w:rsid w:val="00C205AB"/>
    <w:rsid w:val="00C2094F"/>
    <w:rsid w:val="00C209B5"/>
    <w:rsid w:val="00C21190"/>
    <w:rsid w:val="00C213D5"/>
    <w:rsid w:val="00C21703"/>
    <w:rsid w:val="00C21A17"/>
    <w:rsid w:val="00C223F3"/>
    <w:rsid w:val="00C226D3"/>
    <w:rsid w:val="00C22BA6"/>
    <w:rsid w:val="00C22E9B"/>
    <w:rsid w:val="00C2428B"/>
    <w:rsid w:val="00C247CE"/>
    <w:rsid w:val="00C248F0"/>
    <w:rsid w:val="00C24929"/>
    <w:rsid w:val="00C24B20"/>
    <w:rsid w:val="00C25A67"/>
    <w:rsid w:val="00C26EE8"/>
    <w:rsid w:val="00C2712B"/>
    <w:rsid w:val="00C2743A"/>
    <w:rsid w:val="00C306D4"/>
    <w:rsid w:val="00C310A9"/>
    <w:rsid w:val="00C31372"/>
    <w:rsid w:val="00C313B8"/>
    <w:rsid w:val="00C31D69"/>
    <w:rsid w:val="00C32B6D"/>
    <w:rsid w:val="00C32BA6"/>
    <w:rsid w:val="00C33440"/>
    <w:rsid w:val="00C33F2D"/>
    <w:rsid w:val="00C345D5"/>
    <w:rsid w:val="00C34791"/>
    <w:rsid w:val="00C353CB"/>
    <w:rsid w:val="00C35C43"/>
    <w:rsid w:val="00C36A7D"/>
    <w:rsid w:val="00C37434"/>
    <w:rsid w:val="00C401B8"/>
    <w:rsid w:val="00C4083B"/>
    <w:rsid w:val="00C41256"/>
    <w:rsid w:val="00C4128C"/>
    <w:rsid w:val="00C41ACF"/>
    <w:rsid w:val="00C41BD5"/>
    <w:rsid w:val="00C41CF5"/>
    <w:rsid w:val="00C42206"/>
    <w:rsid w:val="00C423AC"/>
    <w:rsid w:val="00C42419"/>
    <w:rsid w:val="00C427E1"/>
    <w:rsid w:val="00C42DD2"/>
    <w:rsid w:val="00C42EBF"/>
    <w:rsid w:val="00C42F12"/>
    <w:rsid w:val="00C43078"/>
    <w:rsid w:val="00C43649"/>
    <w:rsid w:val="00C4373B"/>
    <w:rsid w:val="00C43947"/>
    <w:rsid w:val="00C439B6"/>
    <w:rsid w:val="00C43ED4"/>
    <w:rsid w:val="00C44930"/>
    <w:rsid w:val="00C4493F"/>
    <w:rsid w:val="00C451D8"/>
    <w:rsid w:val="00C45405"/>
    <w:rsid w:val="00C4577D"/>
    <w:rsid w:val="00C45B5B"/>
    <w:rsid w:val="00C4661B"/>
    <w:rsid w:val="00C46897"/>
    <w:rsid w:val="00C46C02"/>
    <w:rsid w:val="00C46FDE"/>
    <w:rsid w:val="00C475DA"/>
    <w:rsid w:val="00C479D8"/>
    <w:rsid w:val="00C47C99"/>
    <w:rsid w:val="00C50F33"/>
    <w:rsid w:val="00C513B0"/>
    <w:rsid w:val="00C514AB"/>
    <w:rsid w:val="00C514C8"/>
    <w:rsid w:val="00C51611"/>
    <w:rsid w:val="00C51ED9"/>
    <w:rsid w:val="00C520DE"/>
    <w:rsid w:val="00C523E6"/>
    <w:rsid w:val="00C5254A"/>
    <w:rsid w:val="00C525F5"/>
    <w:rsid w:val="00C53619"/>
    <w:rsid w:val="00C538E0"/>
    <w:rsid w:val="00C54045"/>
    <w:rsid w:val="00C5407C"/>
    <w:rsid w:val="00C542FA"/>
    <w:rsid w:val="00C546D5"/>
    <w:rsid w:val="00C54952"/>
    <w:rsid w:val="00C56178"/>
    <w:rsid w:val="00C56792"/>
    <w:rsid w:val="00C56937"/>
    <w:rsid w:val="00C56B2B"/>
    <w:rsid w:val="00C571AA"/>
    <w:rsid w:val="00C571D2"/>
    <w:rsid w:val="00C578D5"/>
    <w:rsid w:val="00C57F86"/>
    <w:rsid w:val="00C60272"/>
    <w:rsid w:val="00C602BB"/>
    <w:rsid w:val="00C603C4"/>
    <w:rsid w:val="00C603CE"/>
    <w:rsid w:val="00C60D38"/>
    <w:rsid w:val="00C60D3F"/>
    <w:rsid w:val="00C611B4"/>
    <w:rsid w:val="00C612CA"/>
    <w:rsid w:val="00C6141F"/>
    <w:rsid w:val="00C615A2"/>
    <w:rsid w:val="00C617C0"/>
    <w:rsid w:val="00C61A50"/>
    <w:rsid w:val="00C61D06"/>
    <w:rsid w:val="00C620B7"/>
    <w:rsid w:val="00C6278C"/>
    <w:rsid w:val="00C628E4"/>
    <w:rsid w:val="00C62936"/>
    <w:rsid w:val="00C62F28"/>
    <w:rsid w:val="00C63036"/>
    <w:rsid w:val="00C6308E"/>
    <w:rsid w:val="00C632EB"/>
    <w:rsid w:val="00C63552"/>
    <w:rsid w:val="00C63AA2"/>
    <w:rsid w:val="00C6409A"/>
    <w:rsid w:val="00C64584"/>
    <w:rsid w:val="00C64A48"/>
    <w:rsid w:val="00C64FB2"/>
    <w:rsid w:val="00C65422"/>
    <w:rsid w:val="00C6599B"/>
    <w:rsid w:val="00C65B4E"/>
    <w:rsid w:val="00C663EB"/>
    <w:rsid w:val="00C666FC"/>
    <w:rsid w:val="00C66F4C"/>
    <w:rsid w:val="00C6709C"/>
    <w:rsid w:val="00C679F5"/>
    <w:rsid w:val="00C67C3C"/>
    <w:rsid w:val="00C701F5"/>
    <w:rsid w:val="00C70C80"/>
    <w:rsid w:val="00C71BFB"/>
    <w:rsid w:val="00C71CA1"/>
    <w:rsid w:val="00C7201C"/>
    <w:rsid w:val="00C72221"/>
    <w:rsid w:val="00C72BF4"/>
    <w:rsid w:val="00C72F7B"/>
    <w:rsid w:val="00C73856"/>
    <w:rsid w:val="00C73FF8"/>
    <w:rsid w:val="00C74D6E"/>
    <w:rsid w:val="00C754C2"/>
    <w:rsid w:val="00C75D68"/>
    <w:rsid w:val="00C76155"/>
    <w:rsid w:val="00C7670B"/>
    <w:rsid w:val="00C76F04"/>
    <w:rsid w:val="00C7705A"/>
    <w:rsid w:val="00C77328"/>
    <w:rsid w:val="00C77521"/>
    <w:rsid w:val="00C80117"/>
    <w:rsid w:val="00C804C3"/>
    <w:rsid w:val="00C807DB"/>
    <w:rsid w:val="00C808B7"/>
    <w:rsid w:val="00C808E9"/>
    <w:rsid w:val="00C80C6E"/>
    <w:rsid w:val="00C80CDE"/>
    <w:rsid w:val="00C81010"/>
    <w:rsid w:val="00C81268"/>
    <w:rsid w:val="00C81312"/>
    <w:rsid w:val="00C81952"/>
    <w:rsid w:val="00C81A2C"/>
    <w:rsid w:val="00C81BEF"/>
    <w:rsid w:val="00C82177"/>
    <w:rsid w:val="00C82214"/>
    <w:rsid w:val="00C822AC"/>
    <w:rsid w:val="00C82306"/>
    <w:rsid w:val="00C82478"/>
    <w:rsid w:val="00C8276B"/>
    <w:rsid w:val="00C8301F"/>
    <w:rsid w:val="00C83129"/>
    <w:rsid w:val="00C832F7"/>
    <w:rsid w:val="00C83771"/>
    <w:rsid w:val="00C839F8"/>
    <w:rsid w:val="00C83AE3"/>
    <w:rsid w:val="00C83B15"/>
    <w:rsid w:val="00C83EBD"/>
    <w:rsid w:val="00C8439A"/>
    <w:rsid w:val="00C84481"/>
    <w:rsid w:val="00C84497"/>
    <w:rsid w:val="00C84A20"/>
    <w:rsid w:val="00C84B04"/>
    <w:rsid w:val="00C84C04"/>
    <w:rsid w:val="00C85920"/>
    <w:rsid w:val="00C85E1A"/>
    <w:rsid w:val="00C8641F"/>
    <w:rsid w:val="00C869DB"/>
    <w:rsid w:val="00C86C23"/>
    <w:rsid w:val="00C86E00"/>
    <w:rsid w:val="00C872F6"/>
    <w:rsid w:val="00C87384"/>
    <w:rsid w:val="00C87851"/>
    <w:rsid w:val="00C87989"/>
    <w:rsid w:val="00C9025C"/>
    <w:rsid w:val="00C9106F"/>
    <w:rsid w:val="00C91247"/>
    <w:rsid w:val="00C91CC5"/>
    <w:rsid w:val="00C921C4"/>
    <w:rsid w:val="00C924B5"/>
    <w:rsid w:val="00C925AD"/>
    <w:rsid w:val="00C9263F"/>
    <w:rsid w:val="00C9275F"/>
    <w:rsid w:val="00C92E40"/>
    <w:rsid w:val="00C92FC6"/>
    <w:rsid w:val="00C9312F"/>
    <w:rsid w:val="00C93541"/>
    <w:rsid w:val="00C93744"/>
    <w:rsid w:val="00C94093"/>
    <w:rsid w:val="00C9458B"/>
    <w:rsid w:val="00C94838"/>
    <w:rsid w:val="00C94BCF"/>
    <w:rsid w:val="00C955FB"/>
    <w:rsid w:val="00C958F3"/>
    <w:rsid w:val="00C9595E"/>
    <w:rsid w:val="00C95E4F"/>
    <w:rsid w:val="00C9614A"/>
    <w:rsid w:val="00C9671A"/>
    <w:rsid w:val="00C96DD8"/>
    <w:rsid w:val="00CA08A4"/>
    <w:rsid w:val="00CA0BB3"/>
    <w:rsid w:val="00CA0CEF"/>
    <w:rsid w:val="00CA0E82"/>
    <w:rsid w:val="00CA100D"/>
    <w:rsid w:val="00CA1071"/>
    <w:rsid w:val="00CA1185"/>
    <w:rsid w:val="00CA164D"/>
    <w:rsid w:val="00CA16A5"/>
    <w:rsid w:val="00CA1841"/>
    <w:rsid w:val="00CA1AB4"/>
    <w:rsid w:val="00CA2E08"/>
    <w:rsid w:val="00CA2F12"/>
    <w:rsid w:val="00CA3095"/>
    <w:rsid w:val="00CA330E"/>
    <w:rsid w:val="00CA3458"/>
    <w:rsid w:val="00CA39D0"/>
    <w:rsid w:val="00CA3A27"/>
    <w:rsid w:val="00CA3E68"/>
    <w:rsid w:val="00CA3EE6"/>
    <w:rsid w:val="00CA434B"/>
    <w:rsid w:val="00CA4A98"/>
    <w:rsid w:val="00CA4D44"/>
    <w:rsid w:val="00CA517A"/>
    <w:rsid w:val="00CA5B97"/>
    <w:rsid w:val="00CA6C97"/>
    <w:rsid w:val="00CA7023"/>
    <w:rsid w:val="00CA78AB"/>
    <w:rsid w:val="00CA7A5F"/>
    <w:rsid w:val="00CA7E84"/>
    <w:rsid w:val="00CB0029"/>
    <w:rsid w:val="00CB00E9"/>
    <w:rsid w:val="00CB096B"/>
    <w:rsid w:val="00CB09B8"/>
    <w:rsid w:val="00CB0C9F"/>
    <w:rsid w:val="00CB0D58"/>
    <w:rsid w:val="00CB11FF"/>
    <w:rsid w:val="00CB163B"/>
    <w:rsid w:val="00CB1687"/>
    <w:rsid w:val="00CB1BFC"/>
    <w:rsid w:val="00CB2067"/>
    <w:rsid w:val="00CB2265"/>
    <w:rsid w:val="00CB2595"/>
    <w:rsid w:val="00CB26D4"/>
    <w:rsid w:val="00CB29E4"/>
    <w:rsid w:val="00CB33B3"/>
    <w:rsid w:val="00CB341D"/>
    <w:rsid w:val="00CB3EFB"/>
    <w:rsid w:val="00CB43CD"/>
    <w:rsid w:val="00CB46AF"/>
    <w:rsid w:val="00CB5235"/>
    <w:rsid w:val="00CB54AD"/>
    <w:rsid w:val="00CB5799"/>
    <w:rsid w:val="00CB5849"/>
    <w:rsid w:val="00CB5BF2"/>
    <w:rsid w:val="00CB5C48"/>
    <w:rsid w:val="00CB60CB"/>
    <w:rsid w:val="00CB6335"/>
    <w:rsid w:val="00CB64DA"/>
    <w:rsid w:val="00CB6D79"/>
    <w:rsid w:val="00CB73B0"/>
    <w:rsid w:val="00CB751D"/>
    <w:rsid w:val="00CB79F3"/>
    <w:rsid w:val="00CB7B65"/>
    <w:rsid w:val="00CC0261"/>
    <w:rsid w:val="00CC05BD"/>
    <w:rsid w:val="00CC097D"/>
    <w:rsid w:val="00CC0A9E"/>
    <w:rsid w:val="00CC0B61"/>
    <w:rsid w:val="00CC0B7D"/>
    <w:rsid w:val="00CC11C4"/>
    <w:rsid w:val="00CC1216"/>
    <w:rsid w:val="00CC1296"/>
    <w:rsid w:val="00CC15A4"/>
    <w:rsid w:val="00CC19A1"/>
    <w:rsid w:val="00CC1B11"/>
    <w:rsid w:val="00CC28A9"/>
    <w:rsid w:val="00CC3608"/>
    <w:rsid w:val="00CC3D6B"/>
    <w:rsid w:val="00CC42CB"/>
    <w:rsid w:val="00CC43F5"/>
    <w:rsid w:val="00CC4948"/>
    <w:rsid w:val="00CC5D39"/>
    <w:rsid w:val="00CC6034"/>
    <w:rsid w:val="00CC6580"/>
    <w:rsid w:val="00CC6FE0"/>
    <w:rsid w:val="00CC719F"/>
    <w:rsid w:val="00CC771C"/>
    <w:rsid w:val="00CC7D72"/>
    <w:rsid w:val="00CD0257"/>
    <w:rsid w:val="00CD02B7"/>
    <w:rsid w:val="00CD0494"/>
    <w:rsid w:val="00CD053F"/>
    <w:rsid w:val="00CD0858"/>
    <w:rsid w:val="00CD0C31"/>
    <w:rsid w:val="00CD1234"/>
    <w:rsid w:val="00CD13D9"/>
    <w:rsid w:val="00CD14DB"/>
    <w:rsid w:val="00CD24C1"/>
    <w:rsid w:val="00CD25CC"/>
    <w:rsid w:val="00CD25D8"/>
    <w:rsid w:val="00CD28A4"/>
    <w:rsid w:val="00CD2C2F"/>
    <w:rsid w:val="00CD2DC3"/>
    <w:rsid w:val="00CD30A2"/>
    <w:rsid w:val="00CD3755"/>
    <w:rsid w:val="00CD4638"/>
    <w:rsid w:val="00CD4744"/>
    <w:rsid w:val="00CD4AA6"/>
    <w:rsid w:val="00CD4BF9"/>
    <w:rsid w:val="00CD4C2E"/>
    <w:rsid w:val="00CD52A0"/>
    <w:rsid w:val="00CD535B"/>
    <w:rsid w:val="00CD554E"/>
    <w:rsid w:val="00CD58A3"/>
    <w:rsid w:val="00CD5E4A"/>
    <w:rsid w:val="00CD6130"/>
    <w:rsid w:val="00CD63B7"/>
    <w:rsid w:val="00CD679C"/>
    <w:rsid w:val="00CD696C"/>
    <w:rsid w:val="00CD7489"/>
    <w:rsid w:val="00CD7747"/>
    <w:rsid w:val="00CD7843"/>
    <w:rsid w:val="00CE00D5"/>
    <w:rsid w:val="00CE0386"/>
    <w:rsid w:val="00CE0847"/>
    <w:rsid w:val="00CE0E70"/>
    <w:rsid w:val="00CE0ED3"/>
    <w:rsid w:val="00CE1314"/>
    <w:rsid w:val="00CE1A7F"/>
    <w:rsid w:val="00CE1C3E"/>
    <w:rsid w:val="00CE1C78"/>
    <w:rsid w:val="00CE1CB1"/>
    <w:rsid w:val="00CE1F1E"/>
    <w:rsid w:val="00CE2EF6"/>
    <w:rsid w:val="00CE3AF6"/>
    <w:rsid w:val="00CE5105"/>
    <w:rsid w:val="00CE51D3"/>
    <w:rsid w:val="00CE533D"/>
    <w:rsid w:val="00CE54EE"/>
    <w:rsid w:val="00CE579A"/>
    <w:rsid w:val="00CE5A46"/>
    <w:rsid w:val="00CE5AD6"/>
    <w:rsid w:val="00CE5B80"/>
    <w:rsid w:val="00CE65B4"/>
    <w:rsid w:val="00CE67B2"/>
    <w:rsid w:val="00CE6990"/>
    <w:rsid w:val="00CE754C"/>
    <w:rsid w:val="00CE75A1"/>
    <w:rsid w:val="00CF0031"/>
    <w:rsid w:val="00CF02DC"/>
    <w:rsid w:val="00CF0447"/>
    <w:rsid w:val="00CF093B"/>
    <w:rsid w:val="00CF0AC2"/>
    <w:rsid w:val="00CF0BDD"/>
    <w:rsid w:val="00CF0C99"/>
    <w:rsid w:val="00CF0FBE"/>
    <w:rsid w:val="00CF1734"/>
    <w:rsid w:val="00CF2147"/>
    <w:rsid w:val="00CF2691"/>
    <w:rsid w:val="00CF287D"/>
    <w:rsid w:val="00CF364E"/>
    <w:rsid w:val="00CF3FD1"/>
    <w:rsid w:val="00CF46D3"/>
    <w:rsid w:val="00CF532A"/>
    <w:rsid w:val="00CF56B2"/>
    <w:rsid w:val="00CF5986"/>
    <w:rsid w:val="00CF5FC7"/>
    <w:rsid w:val="00CF61F2"/>
    <w:rsid w:val="00CF6D55"/>
    <w:rsid w:val="00CF74A6"/>
    <w:rsid w:val="00CF77DA"/>
    <w:rsid w:val="00D0023A"/>
    <w:rsid w:val="00D00671"/>
    <w:rsid w:val="00D00B67"/>
    <w:rsid w:val="00D023D4"/>
    <w:rsid w:val="00D02601"/>
    <w:rsid w:val="00D02696"/>
    <w:rsid w:val="00D02AE9"/>
    <w:rsid w:val="00D02E01"/>
    <w:rsid w:val="00D02FF3"/>
    <w:rsid w:val="00D03A04"/>
    <w:rsid w:val="00D03FE8"/>
    <w:rsid w:val="00D04BA9"/>
    <w:rsid w:val="00D04CA0"/>
    <w:rsid w:val="00D04D0A"/>
    <w:rsid w:val="00D054C0"/>
    <w:rsid w:val="00D05568"/>
    <w:rsid w:val="00D05935"/>
    <w:rsid w:val="00D05CF5"/>
    <w:rsid w:val="00D0602A"/>
    <w:rsid w:val="00D064B0"/>
    <w:rsid w:val="00D067ED"/>
    <w:rsid w:val="00D0719C"/>
    <w:rsid w:val="00D0764C"/>
    <w:rsid w:val="00D076FD"/>
    <w:rsid w:val="00D0772F"/>
    <w:rsid w:val="00D0781E"/>
    <w:rsid w:val="00D07892"/>
    <w:rsid w:val="00D07BA9"/>
    <w:rsid w:val="00D10986"/>
    <w:rsid w:val="00D10B69"/>
    <w:rsid w:val="00D1118A"/>
    <w:rsid w:val="00D1171B"/>
    <w:rsid w:val="00D1174E"/>
    <w:rsid w:val="00D11B27"/>
    <w:rsid w:val="00D11BCB"/>
    <w:rsid w:val="00D11CE0"/>
    <w:rsid w:val="00D120B5"/>
    <w:rsid w:val="00D128DC"/>
    <w:rsid w:val="00D12CB8"/>
    <w:rsid w:val="00D1324F"/>
    <w:rsid w:val="00D1357D"/>
    <w:rsid w:val="00D13929"/>
    <w:rsid w:val="00D13A5A"/>
    <w:rsid w:val="00D13D6F"/>
    <w:rsid w:val="00D1439B"/>
    <w:rsid w:val="00D14A56"/>
    <w:rsid w:val="00D14E92"/>
    <w:rsid w:val="00D150B5"/>
    <w:rsid w:val="00D159D5"/>
    <w:rsid w:val="00D15B85"/>
    <w:rsid w:val="00D161F1"/>
    <w:rsid w:val="00D16CE2"/>
    <w:rsid w:val="00D20307"/>
    <w:rsid w:val="00D21245"/>
    <w:rsid w:val="00D212F1"/>
    <w:rsid w:val="00D21C9F"/>
    <w:rsid w:val="00D2209B"/>
    <w:rsid w:val="00D2249A"/>
    <w:rsid w:val="00D224E2"/>
    <w:rsid w:val="00D22557"/>
    <w:rsid w:val="00D226F0"/>
    <w:rsid w:val="00D22730"/>
    <w:rsid w:val="00D227F7"/>
    <w:rsid w:val="00D228C9"/>
    <w:rsid w:val="00D22BEB"/>
    <w:rsid w:val="00D22CB1"/>
    <w:rsid w:val="00D22E7A"/>
    <w:rsid w:val="00D23410"/>
    <w:rsid w:val="00D234F7"/>
    <w:rsid w:val="00D23526"/>
    <w:rsid w:val="00D23C48"/>
    <w:rsid w:val="00D243A0"/>
    <w:rsid w:val="00D245E9"/>
    <w:rsid w:val="00D249F3"/>
    <w:rsid w:val="00D24E7A"/>
    <w:rsid w:val="00D2503F"/>
    <w:rsid w:val="00D25649"/>
    <w:rsid w:val="00D257FF"/>
    <w:rsid w:val="00D2626A"/>
    <w:rsid w:val="00D262CC"/>
    <w:rsid w:val="00D26624"/>
    <w:rsid w:val="00D2685A"/>
    <w:rsid w:val="00D268A2"/>
    <w:rsid w:val="00D26AB7"/>
    <w:rsid w:val="00D26BF2"/>
    <w:rsid w:val="00D26E5B"/>
    <w:rsid w:val="00D26FEC"/>
    <w:rsid w:val="00D27249"/>
    <w:rsid w:val="00D279DA"/>
    <w:rsid w:val="00D279F4"/>
    <w:rsid w:val="00D308F8"/>
    <w:rsid w:val="00D30C86"/>
    <w:rsid w:val="00D30D29"/>
    <w:rsid w:val="00D30D79"/>
    <w:rsid w:val="00D30E2C"/>
    <w:rsid w:val="00D30EAE"/>
    <w:rsid w:val="00D30FA6"/>
    <w:rsid w:val="00D3174C"/>
    <w:rsid w:val="00D3196D"/>
    <w:rsid w:val="00D32072"/>
    <w:rsid w:val="00D323EB"/>
    <w:rsid w:val="00D3258F"/>
    <w:rsid w:val="00D330F6"/>
    <w:rsid w:val="00D33552"/>
    <w:rsid w:val="00D33814"/>
    <w:rsid w:val="00D33A62"/>
    <w:rsid w:val="00D33B54"/>
    <w:rsid w:val="00D33C1E"/>
    <w:rsid w:val="00D34474"/>
    <w:rsid w:val="00D3493D"/>
    <w:rsid w:val="00D35AA5"/>
    <w:rsid w:val="00D35AE1"/>
    <w:rsid w:val="00D35CB5"/>
    <w:rsid w:val="00D368AC"/>
    <w:rsid w:val="00D372F6"/>
    <w:rsid w:val="00D37444"/>
    <w:rsid w:val="00D374D5"/>
    <w:rsid w:val="00D37911"/>
    <w:rsid w:val="00D37A5A"/>
    <w:rsid w:val="00D37E9D"/>
    <w:rsid w:val="00D40000"/>
    <w:rsid w:val="00D402C2"/>
    <w:rsid w:val="00D40A4F"/>
    <w:rsid w:val="00D40CAE"/>
    <w:rsid w:val="00D4182B"/>
    <w:rsid w:val="00D418BB"/>
    <w:rsid w:val="00D41B96"/>
    <w:rsid w:val="00D41D62"/>
    <w:rsid w:val="00D4259A"/>
    <w:rsid w:val="00D42879"/>
    <w:rsid w:val="00D42C34"/>
    <w:rsid w:val="00D42CBD"/>
    <w:rsid w:val="00D42E44"/>
    <w:rsid w:val="00D434B1"/>
    <w:rsid w:val="00D437DB"/>
    <w:rsid w:val="00D43A64"/>
    <w:rsid w:val="00D43CA1"/>
    <w:rsid w:val="00D4428B"/>
    <w:rsid w:val="00D44610"/>
    <w:rsid w:val="00D4484E"/>
    <w:rsid w:val="00D45846"/>
    <w:rsid w:val="00D45BAB"/>
    <w:rsid w:val="00D45EB6"/>
    <w:rsid w:val="00D46517"/>
    <w:rsid w:val="00D46569"/>
    <w:rsid w:val="00D469AC"/>
    <w:rsid w:val="00D46C54"/>
    <w:rsid w:val="00D502EF"/>
    <w:rsid w:val="00D508AE"/>
    <w:rsid w:val="00D51AD2"/>
    <w:rsid w:val="00D520E4"/>
    <w:rsid w:val="00D52252"/>
    <w:rsid w:val="00D52500"/>
    <w:rsid w:val="00D52719"/>
    <w:rsid w:val="00D52D3F"/>
    <w:rsid w:val="00D531FA"/>
    <w:rsid w:val="00D5355D"/>
    <w:rsid w:val="00D53AC3"/>
    <w:rsid w:val="00D53B2C"/>
    <w:rsid w:val="00D53F80"/>
    <w:rsid w:val="00D54860"/>
    <w:rsid w:val="00D54AA0"/>
    <w:rsid w:val="00D54F08"/>
    <w:rsid w:val="00D54F2B"/>
    <w:rsid w:val="00D55B87"/>
    <w:rsid w:val="00D55BD0"/>
    <w:rsid w:val="00D567FB"/>
    <w:rsid w:val="00D56DB5"/>
    <w:rsid w:val="00D57055"/>
    <w:rsid w:val="00D578CD"/>
    <w:rsid w:val="00D57998"/>
    <w:rsid w:val="00D57C85"/>
    <w:rsid w:val="00D57DFA"/>
    <w:rsid w:val="00D60629"/>
    <w:rsid w:val="00D60D24"/>
    <w:rsid w:val="00D61107"/>
    <w:rsid w:val="00D61629"/>
    <w:rsid w:val="00D6202F"/>
    <w:rsid w:val="00D6215E"/>
    <w:rsid w:val="00D62A38"/>
    <w:rsid w:val="00D62DAC"/>
    <w:rsid w:val="00D6420F"/>
    <w:rsid w:val="00D6465B"/>
    <w:rsid w:val="00D6497A"/>
    <w:rsid w:val="00D64B04"/>
    <w:rsid w:val="00D64E7C"/>
    <w:rsid w:val="00D64F86"/>
    <w:rsid w:val="00D6525A"/>
    <w:rsid w:val="00D65BA6"/>
    <w:rsid w:val="00D65BEC"/>
    <w:rsid w:val="00D65EBF"/>
    <w:rsid w:val="00D66976"/>
    <w:rsid w:val="00D66A3E"/>
    <w:rsid w:val="00D66E30"/>
    <w:rsid w:val="00D67113"/>
    <w:rsid w:val="00D67856"/>
    <w:rsid w:val="00D67B10"/>
    <w:rsid w:val="00D67C96"/>
    <w:rsid w:val="00D707E8"/>
    <w:rsid w:val="00D709F0"/>
    <w:rsid w:val="00D70A6E"/>
    <w:rsid w:val="00D70C88"/>
    <w:rsid w:val="00D70DBC"/>
    <w:rsid w:val="00D71246"/>
    <w:rsid w:val="00D71B39"/>
    <w:rsid w:val="00D720C8"/>
    <w:rsid w:val="00D72495"/>
    <w:rsid w:val="00D72C38"/>
    <w:rsid w:val="00D72F29"/>
    <w:rsid w:val="00D7306B"/>
    <w:rsid w:val="00D73201"/>
    <w:rsid w:val="00D734ED"/>
    <w:rsid w:val="00D7363D"/>
    <w:rsid w:val="00D73647"/>
    <w:rsid w:val="00D73E0E"/>
    <w:rsid w:val="00D74ADD"/>
    <w:rsid w:val="00D74E35"/>
    <w:rsid w:val="00D757C9"/>
    <w:rsid w:val="00D757FC"/>
    <w:rsid w:val="00D75A80"/>
    <w:rsid w:val="00D75C25"/>
    <w:rsid w:val="00D76300"/>
    <w:rsid w:val="00D77310"/>
    <w:rsid w:val="00D77B91"/>
    <w:rsid w:val="00D77EA4"/>
    <w:rsid w:val="00D80076"/>
    <w:rsid w:val="00D80116"/>
    <w:rsid w:val="00D80718"/>
    <w:rsid w:val="00D80F4A"/>
    <w:rsid w:val="00D810C4"/>
    <w:rsid w:val="00D81266"/>
    <w:rsid w:val="00D81346"/>
    <w:rsid w:val="00D82151"/>
    <w:rsid w:val="00D82A6F"/>
    <w:rsid w:val="00D82AE6"/>
    <w:rsid w:val="00D8307F"/>
    <w:rsid w:val="00D8325B"/>
    <w:rsid w:val="00D84257"/>
    <w:rsid w:val="00D843BD"/>
    <w:rsid w:val="00D843F5"/>
    <w:rsid w:val="00D844E6"/>
    <w:rsid w:val="00D8465F"/>
    <w:rsid w:val="00D84884"/>
    <w:rsid w:val="00D84DE0"/>
    <w:rsid w:val="00D85475"/>
    <w:rsid w:val="00D856BA"/>
    <w:rsid w:val="00D8594E"/>
    <w:rsid w:val="00D85B5D"/>
    <w:rsid w:val="00D86343"/>
    <w:rsid w:val="00D866E9"/>
    <w:rsid w:val="00D867DC"/>
    <w:rsid w:val="00D86B3F"/>
    <w:rsid w:val="00D86FA3"/>
    <w:rsid w:val="00D870D7"/>
    <w:rsid w:val="00D87290"/>
    <w:rsid w:val="00D8751A"/>
    <w:rsid w:val="00D87A9C"/>
    <w:rsid w:val="00D87FFD"/>
    <w:rsid w:val="00D9001A"/>
    <w:rsid w:val="00D906FB"/>
    <w:rsid w:val="00D90704"/>
    <w:rsid w:val="00D90CE5"/>
    <w:rsid w:val="00D90F93"/>
    <w:rsid w:val="00D91063"/>
    <w:rsid w:val="00D9152C"/>
    <w:rsid w:val="00D91670"/>
    <w:rsid w:val="00D91AFF"/>
    <w:rsid w:val="00D91F54"/>
    <w:rsid w:val="00D9207E"/>
    <w:rsid w:val="00D92206"/>
    <w:rsid w:val="00D925BE"/>
    <w:rsid w:val="00D9304E"/>
    <w:rsid w:val="00D93156"/>
    <w:rsid w:val="00D935CF"/>
    <w:rsid w:val="00D93835"/>
    <w:rsid w:val="00D93AE3"/>
    <w:rsid w:val="00D93D3B"/>
    <w:rsid w:val="00D93F98"/>
    <w:rsid w:val="00D9442D"/>
    <w:rsid w:val="00D9460A"/>
    <w:rsid w:val="00D94ABD"/>
    <w:rsid w:val="00D94F8B"/>
    <w:rsid w:val="00D94F8D"/>
    <w:rsid w:val="00D95235"/>
    <w:rsid w:val="00D952E4"/>
    <w:rsid w:val="00D9583F"/>
    <w:rsid w:val="00D95A67"/>
    <w:rsid w:val="00D95EEF"/>
    <w:rsid w:val="00D95EFF"/>
    <w:rsid w:val="00D96122"/>
    <w:rsid w:val="00D96246"/>
    <w:rsid w:val="00D963D2"/>
    <w:rsid w:val="00D96EC8"/>
    <w:rsid w:val="00D9763F"/>
    <w:rsid w:val="00D9765F"/>
    <w:rsid w:val="00D978AA"/>
    <w:rsid w:val="00DA0240"/>
    <w:rsid w:val="00DA031B"/>
    <w:rsid w:val="00DA0F99"/>
    <w:rsid w:val="00DA1909"/>
    <w:rsid w:val="00DA2149"/>
    <w:rsid w:val="00DA2AA0"/>
    <w:rsid w:val="00DA2B26"/>
    <w:rsid w:val="00DA32F8"/>
    <w:rsid w:val="00DA342C"/>
    <w:rsid w:val="00DA3FF4"/>
    <w:rsid w:val="00DA4818"/>
    <w:rsid w:val="00DA4898"/>
    <w:rsid w:val="00DA49C1"/>
    <w:rsid w:val="00DA5B5E"/>
    <w:rsid w:val="00DA5EF7"/>
    <w:rsid w:val="00DA5FA1"/>
    <w:rsid w:val="00DA66C3"/>
    <w:rsid w:val="00DA6C8C"/>
    <w:rsid w:val="00DA711E"/>
    <w:rsid w:val="00DA722D"/>
    <w:rsid w:val="00DA72BC"/>
    <w:rsid w:val="00DA732D"/>
    <w:rsid w:val="00DA74BF"/>
    <w:rsid w:val="00DA7D29"/>
    <w:rsid w:val="00DA7DBC"/>
    <w:rsid w:val="00DB0054"/>
    <w:rsid w:val="00DB0BF9"/>
    <w:rsid w:val="00DB0DF5"/>
    <w:rsid w:val="00DB146A"/>
    <w:rsid w:val="00DB14A7"/>
    <w:rsid w:val="00DB1844"/>
    <w:rsid w:val="00DB2699"/>
    <w:rsid w:val="00DB2813"/>
    <w:rsid w:val="00DB3FC7"/>
    <w:rsid w:val="00DB403B"/>
    <w:rsid w:val="00DB418D"/>
    <w:rsid w:val="00DB530E"/>
    <w:rsid w:val="00DB531F"/>
    <w:rsid w:val="00DB5883"/>
    <w:rsid w:val="00DB5CD0"/>
    <w:rsid w:val="00DB5E7F"/>
    <w:rsid w:val="00DB6726"/>
    <w:rsid w:val="00DB6CE7"/>
    <w:rsid w:val="00DB6E5E"/>
    <w:rsid w:val="00DB71BF"/>
    <w:rsid w:val="00DB748A"/>
    <w:rsid w:val="00DB760C"/>
    <w:rsid w:val="00DB762B"/>
    <w:rsid w:val="00DB7FA1"/>
    <w:rsid w:val="00DC00D1"/>
    <w:rsid w:val="00DC0137"/>
    <w:rsid w:val="00DC0CF6"/>
    <w:rsid w:val="00DC176A"/>
    <w:rsid w:val="00DC1774"/>
    <w:rsid w:val="00DC1AED"/>
    <w:rsid w:val="00DC1FD4"/>
    <w:rsid w:val="00DC21F3"/>
    <w:rsid w:val="00DC22C0"/>
    <w:rsid w:val="00DC24A7"/>
    <w:rsid w:val="00DC29D2"/>
    <w:rsid w:val="00DC2D8B"/>
    <w:rsid w:val="00DC3210"/>
    <w:rsid w:val="00DC3319"/>
    <w:rsid w:val="00DC34F6"/>
    <w:rsid w:val="00DC375C"/>
    <w:rsid w:val="00DC3E96"/>
    <w:rsid w:val="00DC40D8"/>
    <w:rsid w:val="00DC4294"/>
    <w:rsid w:val="00DC5F22"/>
    <w:rsid w:val="00DC5FE3"/>
    <w:rsid w:val="00DC6491"/>
    <w:rsid w:val="00DC664A"/>
    <w:rsid w:val="00DC665D"/>
    <w:rsid w:val="00DC687B"/>
    <w:rsid w:val="00DC6939"/>
    <w:rsid w:val="00DC6C8F"/>
    <w:rsid w:val="00DC7036"/>
    <w:rsid w:val="00DC7790"/>
    <w:rsid w:val="00DC79B9"/>
    <w:rsid w:val="00DC7A07"/>
    <w:rsid w:val="00DC7C46"/>
    <w:rsid w:val="00DC7DF8"/>
    <w:rsid w:val="00DC7E6B"/>
    <w:rsid w:val="00DC7FA5"/>
    <w:rsid w:val="00DD03B5"/>
    <w:rsid w:val="00DD06B2"/>
    <w:rsid w:val="00DD0C2C"/>
    <w:rsid w:val="00DD0F6E"/>
    <w:rsid w:val="00DD12DF"/>
    <w:rsid w:val="00DD14A6"/>
    <w:rsid w:val="00DD1648"/>
    <w:rsid w:val="00DD1C07"/>
    <w:rsid w:val="00DD2285"/>
    <w:rsid w:val="00DD25DD"/>
    <w:rsid w:val="00DD286C"/>
    <w:rsid w:val="00DD3190"/>
    <w:rsid w:val="00DD365F"/>
    <w:rsid w:val="00DD3774"/>
    <w:rsid w:val="00DD37EA"/>
    <w:rsid w:val="00DD3907"/>
    <w:rsid w:val="00DD3C5C"/>
    <w:rsid w:val="00DD493D"/>
    <w:rsid w:val="00DD4AB2"/>
    <w:rsid w:val="00DD4BF9"/>
    <w:rsid w:val="00DD4CC1"/>
    <w:rsid w:val="00DD52C5"/>
    <w:rsid w:val="00DD5478"/>
    <w:rsid w:val="00DD57C7"/>
    <w:rsid w:val="00DD5A9D"/>
    <w:rsid w:val="00DD5F42"/>
    <w:rsid w:val="00DD617C"/>
    <w:rsid w:val="00DD634F"/>
    <w:rsid w:val="00DD65D3"/>
    <w:rsid w:val="00DD7361"/>
    <w:rsid w:val="00DD7F60"/>
    <w:rsid w:val="00DD7FDF"/>
    <w:rsid w:val="00DE0104"/>
    <w:rsid w:val="00DE015E"/>
    <w:rsid w:val="00DE02BA"/>
    <w:rsid w:val="00DE07E8"/>
    <w:rsid w:val="00DE0E3E"/>
    <w:rsid w:val="00DE0FC7"/>
    <w:rsid w:val="00DE111F"/>
    <w:rsid w:val="00DE1511"/>
    <w:rsid w:val="00DE1B3F"/>
    <w:rsid w:val="00DE1C70"/>
    <w:rsid w:val="00DE1F96"/>
    <w:rsid w:val="00DE1FB7"/>
    <w:rsid w:val="00DE2633"/>
    <w:rsid w:val="00DE2971"/>
    <w:rsid w:val="00DE2A50"/>
    <w:rsid w:val="00DE2C1C"/>
    <w:rsid w:val="00DE357C"/>
    <w:rsid w:val="00DE35BB"/>
    <w:rsid w:val="00DE35BE"/>
    <w:rsid w:val="00DE395D"/>
    <w:rsid w:val="00DE40E5"/>
    <w:rsid w:val="00DE4290"/>
    <w:rsid w:val="00DE46DA"/>
    <w:rsid w:val="00DE4774"/>
    <w:rsid w:val="00DE4A65"/>
    <w:rsid w:val="00DE4E31"/>
    <w:rsid w:val="00DE510F"/>
    <w:rsid w:val="00DE53FD"/>
    <w:rsid w:val="00DE5993"/>
    <w:rsid w:val="00DE5E4B"/>
    <w:rsid w:val="00DE61D3"/>
    <w:rsid w:val="00DE6867"/>
    <w:rsid w:val="00DE6C7C"/>
    <w:rsid w:val="00DE6F1B"/>
    <w:rsid w:val="00DE6F4E"/>
    <w:rsid w:val="00DE71A2"/>
    <w:rsid w:val="00DE71C5"/>
    <w:rsid w:val="00DE7218"/>
    <w:rsid w:val="00DE7FB9"/>
    <w:rsid w:val="00DF047E"/>
    <w:rsid w:val="00DF0536"/>
    <w:rsid w:val="00DF0E46"/>
    <w:rsid w:val="00DF1063"/>
    <w:rsid w:val="00DF1236"/>
    <w:rsid w:val="00DF13F2"/>
    <w:rsid w:val="00DF1635"/>
    <w:rsid w:val="00DF17A8"/>
    <w:rsid w:val="00DF1857"/>
    <w:rsid w:val="00DF1AE6"/>
    <w:rsid w:val="00DF1C76"/>
    <w:rsid w:val="00DF2164"/>
    <w:rsid w:val="00DF2633"/>
    <w:rsid w:val="00DF2666"/>
    <w:rsid w:val="00DF2A6E"/>
    <w:rsid w:val="00DF2B44"/>
    <w:rsid w:val="00DF39C9"/>
    <w:rsid w:val="00DF42E2"/>
    <w:rsid w:val="00DF4FA4"/>
    <w:rsid w:val="00DF5467"/>
    <w:rsid w:val="00DF55C9"/>
    <w:rsid w:val="00DF589A"/>
    <w:rsid w:val="00DF59B5"/>
    <w:rsid w:val="00DF5B43"/>
    <w:rsid w:val="00DF782C"/>
    <w:rsid w:val="00E00B7B"/>
    <w:rsid w:val="00E00D63"/>
    <w:rsid w:val="00E00FE9"/>
    <w:rsid w:val="00E01709"/>
    <w:rsid w:val="00E0238F"/>
    <w:rsid w:val="00E02540"/>
    <w:rsid w:val="00E026F3"/>
    <w:rsid w:val="00E02CA5"/>
    <w:rsid w:val="00E03086"/>
    <w:rsid w:val="00E03673"/>
    <w:rsid w:val="00E03856"/>
    <w:rsid w:val="00E038CE"/>
    <w:rsid w:val="00E03E2E"/>
    <w:rsid w:val="00E03EF8"/>
    <w:rsid w:val="00E03F11"/>
    <w:rsid w:val="00E0446D"/>
    <w:rsid w:val="00E0463C"/>
    <w:rsid w:val="00E0491B"/>
    <w:rsid w:val="00E04EE4"/>
    <w:rsid w:val="00E05921"/>
    <w:rsid w:val="00E06006"/>
    <w:rsid w:val="00E07092"/>
    <w:rsid w:val="00E077C9"/>
    <w:rsid w:val="00E10192"/>
    <w:rsid w:val="00E10AA5"/>
    <w:rsid w:val="00E1131F"/>
    <w:rsid w:val="00E11655"/>
    <w:rsid w:val="00E11C02"/>
    <w:rsid w:val="00E128EE"/>
    <w:rsid w:val="00E128F9"/>
    <w:rsid w:val="00E12D83"/>
    <w:rsid w:val="00E12E9D"/>
    <w:rsid w:val="00E12ECE"/>
    <w:rsid w:val="00E130D5"/>
    <w:rsid w:val="00E134BF"/>
    <w:rsid w:val="00E1358B"/>
    <w:rsid w:val="00E13C42"/>
    <w:rsid w:val="00E13E16"/>
    <w:rsid w:val="00E14043"/>
    <w:rsid w:val="00E14211"/>
    <w:rsid w:val="00E1469A"/>
    <w:rsid w:val="00E146B7"/>
    <w:rsid w:val="00E1473A"/>
    <w:rsid w:val="00E14911"/>
    <w:rsid w:val="00E14F52"/>
    <w:rsid w:val="00E1538B"/>
    <w:rsid w:val="00E154EB"/>
    <w:rsid w:val="00E158E1"/>
    <w:rsid w:val="00E15CE4"/>
    <w:rsid w:val="00E15D80"/>
    <w:rsid w:val="00E15E42"/>
    <w:rsid w:val="00E16019"/>
    <w:rsid w:val="00E16326"/>
    <w:rsid w:val="00E16332"/>
    <w:rsid w:val="00E16387"/>
    <w:rsid w:val="00E16ADB"/>
    <w:rsid w:val="00E16E13"/>
    <w:rsid w:val="00E17726"/>
    <w:rsid w:val="00E17B96"/>
    <w:rsid w:val="00E17E5B"/>
    <w:rsid w:val="00E2006C"/>
    <w:rsid w:val="00E20412"/>
    <w:rsid w:val="00E206AC"/>
    <w:rsid w:val="00E207E2"/>
    <w:rsid w:val="00E20DA6"/>
    <w:rsid w:val="00E21128"/>
    <w:rsid w:val="00E211FE"/>
    <w:rsid w:val="00E214EF"/>
    <w:rsid w:val="00E218F2"/>
    <w:rsid w:val="00E21AB4"/>
    <w:rsid w:val="00E21B0D"/>
    <w:rsid w:val="00E21B20"/>
    <w:rsid w:val="00E21BD6"/>
    <w:rsid w:val="00E21C8D"/>
    <w:rsid w:val="00E21E5B"/>
    <w:rsid w:val="00E2203C"/>
    <w:rsid w:val="00E2211E"/>
    <w:rsid w:val="00E224FC"/>
    <w:rsid w:val="00E23062"/>
    <w:rsid w:val="00E230EA"/>
    <w:rsid w:val="00E23234"/>
    <w:rsid w:val="00E23381"/>
    <w:rsid w:val="00E236E3"/>
    <w:rsid w:val="00E23782"/>
    <w:rsid w:val="00E23C0A"/>
    <w:rsid w:val="00E23DEE"/>
    <w:rsid w:val="00E24E2F"/>
    <w:rsid w:val="00E25A14"/>
    <w:rsid w:val="00E25FA9"/>
    <w:rsid w:val="00E26173"/>
    <w:rsid w:val="00E2620B"/>
    <w:rsid w:val="00E26DD4"/>
    <w:rsid w:val="00E26DDB"/>
    <w:rsid w:val="00E309F3"/>
    <w:rsid w:val="00E30EFD"/>
    <w:rsid w:val="00E312EB"/>
    <w:rsid w:val="00E3171F"/>
    <w:rsid w:val="00E31F57"/>
    <w:rsid w:val="00E32678"/>
    <w:rsid w:val="00E32772"/>
    <w:rsid w:val="00E32A03"/>
    <w:rsid w:val="00E32AF9"/>
    <w:rsid w:val="00E32C2E"/>
    <w:rsid w:val="00E336C5"/>
    <w:rsid w:val="00E33956"/>
    <w:rsid w:val="00E34084"/>
    <w:rsid w:val="00E34120"/>
    <w:rsid w:val="00E34241"/>
    <w:rsid w:val="00E34794"/>
    <w:rsid w:val="00E34D1B"/>
    <w:rsid w:val="00E35272"/>
    <w:rsid w:val="00E35959"/>
    <w:rsid w:val="00E359E9"/>
    <w:rsid w:val="00E362C7"/>
    <w:rsid w:val="00E37D7A"/>
    <w:rsid w:val="00E4055C"/>
    <w:rsid w:val="00E409A4"/>
    <w:rsid w:val="00E411A5"/>
    <w:rsid w:val="00E41279"/>
    <w:rsid w:val="00E41448"/>
    <w:rsid w:val="00E4192E"/>
    <w:rsid w:val="00E41A47"/>
    <w:rsid w:val="00E420E8"/>
    <w:rsid w:val="00E42129"/>
    <w:rsid w:val="00E4240C"/>
    <w:rsid w:val="00E4261D"/>
    <w:rsid w:val="00E4264E"/>
    <w:rsid w:val="00E42F5E"/>
    <w:rsid w:val="00E431E7"/>
    <w:rsid w:val="00E4395A"/>
    <w:rsid w:val="00E43974"/>
    <w:rsid w:val="00E43ABF"/>
    <w:rsid w:val="00E44133"/>
    <w:rsid w:val="00E445A2"/>
    <w:rsid w:val="00E451B9"/>
    <w:rsid w:val="00E4537B"/>
    <w:rsid w:val="00E45529"/>
    <w:rsid w:val="00E4569F"/>
    <w:rsid w:val="00E45C63"/>
    <w:rsid w:val="00E476DA"/>
    <w:rsid w:val="00E477DF"/>
    <w:rsid w:val="00E478FE"/>
    <w:rsid w:val="00E50002"/>
    <w:rsid w:val="00E50132"/>
    <w:rsid w:val="00E502C4"/>
    <w:rsid w:val="00E50629"/>
    <w:rsid w:val="00E50633"/>
    <w:rsid w:val="00E5170A"/>
    <w:rsid w:val="00E51D18"/>
    <w:rsid w:val="00E520D7"/>
    <w:rsid w:val="00E5213E"/>
    <w:rsid w:val="00E5455B"/>
    <w:rsid w:val="00E546BA"/>
    <w:rsid w:val="00E546BC"/>
    <w:rsid w:val="00E54E8D"/>
    <w:rsid w:val="00E5527A"/>
    <w:rsid w:val="00E55318"/>
    <w:rsid w:val="00E55513"/>
    <w:rsid w:val="00E556C7"/>
    <w:rsid w:val="00E55745"/>
    <w:rsid w:val="00E55ABC"/>
    <w:rsid w:val="00E56168"/>
    <w:rsid w:val="00E561BB"/>
    <w:rsid w:val="00E564A4"/>
    <w:rsid w:val="00E5677C"/>
    <w:rsid w:val="00E56C3F"/>
    <w:rsid w:val="00E56F4B"/>
    <w:rsid w:val="00E57509"/>
    <w:rsid w:val="00E57B74"/>
    <w:rsid w:val="00E57FEF"/>
    <w:rsid w:val="00E60087"/>
    <w:rsid w:val="00E600E8"/>
    <w:rsid w:val="00E60953"/>
    <w:rsid w:val="00E61ACB"/>
    <w:rsid w:val="00E62522"/>
    <w:rsid w:val="00E62989"/>
    <w:rsid w:val="00E62A27"/>
    <w:rsid w:val="00E62F46"/>
    <w:rsid w:val="00E6329E"/>
    <w:rsid w:val="00E632FD"/>
    <w:rsid w:val="00E642B3"/>
    <w:rsid w:val="00E642FA"/>
    <w:rsid w:val="00E645C6"/>
    <w:rsid w:val="00E6488A"/>
    <w:rsid w:val="00E64F0C"/>
    <w:rsid w:val="00E652A0"/>
    <w:rsid w:val="00E666A7"/>
    <w:rsid w:val="00E66A10"/>
    <w:rsid w:val="00E66C1E"/>
    <w:rsid w:val="00E66CB6"/>
    <w:rsid w:val="00E66EF0"/>
    <w:rsid w:val="00E67029"/>
    <w:rsid w:val="00E67194"/>
    <w:rsid w:val="00E67BFA"/>
    <w:rsid w:val="00E67E96"/>
    <w:rsid w:val="00E67FF5"/>
    <w:rsid w:val="00E70764"/>
    <w:rsid w:val="00E70C18"/>
    <w:rsid w:val="00E71878"/>
    <w:rsid w:val="00E71B24"/>
    <w:rsid w:val="00E71B84"/>
    <w:rsid w:val="00E72454"/>
    <w:rsid w:val="00E724C1"/>
    <w:rsid w:val="00E7262C"/>
    <w:rsid w:val="00E72777"/>
    <w:rsid w:val="00E7305B"/>
    <w:rsid w:val="00E736E5"/>
    <w:rsid w:val="00E736ED"/>
    <w:rsid w:val="00E73F1A"/>
    <w:rsid w:val="00E74119"/>
    <w:rsid w:val="00E742E7"/>
    <w:rsid w:val="00E74D23"/>
    <w:rsid w:val="00E74DFF"/>
    <w:rsid w:val="00E752C2"/>
    <w:rsid w:val="00E754ED"/>
    <w:rsid w:val="00E756EA"/>
    <w:rsid w:val="00E75B15"/>
    <w:rsid w:val="00E75C55"/>
    <w:rsid w:val="00E75F0F"/>
    <w:rsid w:val="00E76F0E"/>
    <w:rsid w:val="00E772E3"/>
    <w:rsid w:val="00E7749E"/>
    <w:rsid w:val="00E778A4"/>
    <w:rsid w:val="00E778B1"/>
    <w:rsid w:val="00E80ADF"/>
    <w:rsid w:val="00E81A98"/>
    <w:rsid w:val="00E81F25"/>
    <w:rsid w:val="00E82CE9"/>
    <w:rsid w:val="00E833EE"/>
    <w:rsid w:val="00E83813"/>
    <w:rsid w:val="00E83B81"/>
    <w:rsid w:val="00E84837"/>
    <w:rsid w:val="00E85065"/>
    <w:rsid w:val="00E854E9"/>
    <w:rsid w:val="00E86057"/>
    <w:rsid w:val="00E8605C"/>
    <w:rsid w:val="00E8629F"/>
    <w:rsid w:val="00E86BA7"/>
    <w:rsid w:val="00E86BCA"/>
    <w:rsid w:val="00E86EF7"/>
    <w:rsid w:val="00E86FF0"/>
    <w:rsid w:val="00E8727B"/>
    <w:rsid w:val="00E87B7F"/>
    <w:rsid w:val="00E906E3"/>
    <w:rsid w:val="00E90745"/>
    <w:rsid w:val="00E90B54"/>
    <w:rsid w:val="00E90C29"/>
    <w:rsid w:val="00E90E53"/>
    <w:rsid w:val="00E91660"/>
    <w:rsid w:val="00E91666"/>
    <w:rsid w:val="00E918ED"/>
    <w:rsid w:val="00E91B1E"/>
    <w:rsid w:val="00E92E74"/>
    <w:rsid w:val="00E92F38"/>
    <w:rsid w:val="00E9307D"/>
    <w:rsid w:val="00E9387F"/>
    <w:rsid w:val="00E93901"/>
    <w:rsid w:val="00E93916"/>
    <w:rsid w:val="00E93C62"/>
    <w:rsid w:val="00E93DE7"/>
    <w:rsid w:val="00E94838"/>
    <w:rsid w:val="00E94E70"/>
    <w:rsid w:val="00E94FE8"/>
    <w:rsid w:val="00E95151"/>
    <w:rsid w:val="00E96755"/>
    <w:rsid w:val="00E96BC6"/>
    <w:rsid w:val="00E97306"/>
    <w:rsid w:val="00E97358"/>
    <w:rsid w:val="00E97A96"/>
    <w:rsid w:val="00E97AA9"/>
    <w:rsid w:val="00E97F66"/>
    <w:rsid w:val="00E97F6C"/>
    <w:rsid w:val="00EA0518"/>
    <w:rsid w:val="00EA051E"/>
    <w:rsid w:val="00EA0764"/>
    <w:rsid w:val="00EA09B1"/>
    <w:rsid w:val="00EA0B7F"/>
    <w:rsid w:val="00EA0CEB"/>
    <w:rsid w:val="00EA0FDE"/>
    <w:rsid w:val="00EA14C7"/>
    <w:rsid w:val="00EA1BC8"/>
    <w:rsid w:val="00EA1E0A"/>
    <w:rsid w:val="00EA1FE2"/>
    <w:rsid w:val="00EA2007"/>
    <w:rsid w:val="00EA2E7F"/>
    <w:rsid w:val="00EA2F01"/>
    <w:rsid w:val="00EA3820"/>
    <w:rsid w:val="00EA3913"/>
    <w:rsid w:val="00EA3A87"/>
    <w:rsid w:val="00EA3C24"/>
    <w:rsid w:val="00EA3D76"/>
    <w:rsid w:val="00EA3F29"/>
    <w:rsid w:val="00EA46A8"/>
    <w:rsid w:val="00EA4AE9"/>
    <w:rsid w:val="00EA5029"/>
    <w:rsid w:val="00EA55AA"/>
    <w:rsid w:val="00EA5659"/>
    <w:rsid w:val="00EA5DD8"/>
    <w:rsid w:val="00EA67D2"/>
    <w:rsid w:val="00EA6806"/>
    <w:rsid w:val="00EA6EC6"/>
    <w:rsid w:val="00EA6F54"/>
    <w:rsid w:val="00EA739C"/>
    <w:rsid w:val="00EA75CA"/>
    <w:rsid w:val="00EA78B8"/>
    <w:rsid w:val="00EA7BEA"/>
    <w:rsid w:val="00EB0006"/>
    <w:rsid w:val="00EB0292"/>
    <w:rsid w:val="00EB0399"/>
    <w:rsid w:val="00EB0760"/>
    <w:rsid w:val="00EB0D6A"/>
    <w:rsid w:val="00EB1A08"/>
    <w:rsid w:val="00EB1DE0"/>
    <w:rsid w:val="00EB256F"/>
    <w:rsid w:val="00EB2645"/>
    <w:rsid w:val="00EB2888"/>
    <w:rsid w:val="00EB326C"/>
    <w:rsid w:val="00EB3832"/>
    <w:rsid w:val="00EB4215"/>
    <w:rsid w:val="00EB4258"/>
    <w:rsid w:val="00EB4433"/>
    <w:rsid w:val="00EB5A04"/>
    <w:rsid w:val="00EB5C9C"/>
    <w:rsid w:val="00EB61A0"/>
    <w:rsid w:val="00EB6469"/>
    <w:rsid w:val="00EB678F"/>
    <w:rsid w:val="00EB7623"/>
    <w:rsid w:val="00EB7B9C"/>
    <w:rsid w:val="00EB7F02"/>
    <w:rsid w:val="00EC0715"/>
    <w:rsid w:val="00EC07D1"/>
    <w:rsid w:val="00EC281F"/>
    <w:rsid w:val="00EC28CF"/>
    <w:rsid w:val="00EC32D4"/>
    <w:rsid w:val="00EC333C"/>
    <w:rsid w:val="00EC35BD"/>
    <w:rsid w:val="00EC36EB"/>
    <w:rsid w:val="00EC385F"/>
    <w:rsid w:val="00EC3E11"/>
    <w:rsid w:val="00EC483A"/>
    <w:rsid w:val="00EC490C"/>
    <w:rsid w:val="00EC4B4B"/>
    <w:rsid w:val="00EC50BD"/>
    <w:rsid w:val="00EC55B0"/>
    <w:rsid w:val="00EC56EC"/>
    <w:rsid w:val="00EC58A8"/>
    <w:rsid w:val="00EC5BA8"/>
    <w:rsid w:val="00EC626D"/>
    <w:rsid w:val="00EC62E9"/>
    <w:rsid w:val="00EC675F"/>
    <w:rsid w:val="00EC6A1C"/>
    <w:rsid w:val="00EC6BA1"/>
    <w:rsid w:val="00EC6DBE"/>
    <w:rsid w:val="00EC711B"/>
    <w:rsid w:val="00EC7FED"/>
    <w:rsid w:val="00ED0F95"/>
    <w:rsid w:val="00ED1C44"/>
    <w:rsid w:val="00ED1F80"/>
    <w:rsid w:val="00ED2164"/>
    <w:rsid w:val="00ED226E"/>
    <w:rsid w:val="00ED2A7E"/>
    <w:rsid w:val="00ED3C84"/>
    <w:rsid w:val="00ED3CC4"/>
    <w:rsid w:val="00ED41AF"/>
    <w:rsid w:val="00ED4903"/>
    <w:rsid w:val="00ED4E88"/>
    <w:rsid w:val="00ED4FF0"/>
    <w:rsid w:val="00ED51BC"/>
    <w:rsid w:val="00ED54B0"/>
    <w:rsid w:val="00ED5526"/>
    <w:rsid w:val="00ED581D"/>
    <w:rsid w:val="00ED5879"/>
    <w:rsid w:val="00ED5F47"/>
    <w:rsid w:val="00ED6018"/>
    <w:rsid w:val="00ED6299"/>
    <w:rsid w:val="00ED75CE"/>
    <w:rsid w:val="00ED7922"/>
    <w:rsid w:val="00ED7DA2"/>
    <w:rsid w:val="00EE01EA"/>
    <w:rsid w:val="00EE027D"/>
    <w:rsid w:val="00EE0325"/>
    <w:rsid w:val="00EE066A"/>
    <w:rsid w:val="00EE070D"/>
    <w:rsid w:val="00EE0898"/>
    <w:rsid w:val="00EE12D6"/>
    <w:rsid w:val="00EE1DF3"/>
    <w:rsid w:val="00EE2251"/>
    <w:rsid w:val="00EE2605"/>
    <w:rsid w:val="00EE260F"/>
    <w:rsid w:val="00EE2CBC"/>
    <w:rsid w:val="00EE2E68"/>
    <w:rsid w:val="00EE31A9"/>
    <w:rsid w:val="00EE32C4"/>
    <w:rsid w:val="00EE3365"/>
    <w:rsid w:val="00EE33AB"/>
    <w:rsid w:val="00EE3A95"/>
    <w:rsid w:val="00EE45BB"/>
    <w:rsid w:val="00EE55F4"/>
    <w:rsid w:val="00EE5692"/>
    <w:rsid w:val="00EE5871"/>
    <w:rsid w:val="00EE6221"/>
    <w:rsid w:val="00EE6557"/>
    <w:rsid w:val="00EE6950"/>
    <w:rsid w:val="00EE6C77"/>
    <w:rsid w:val="00EE6EC8"/>
    <w:rsid w:val="00EE7690"/>
    <w:rsid w:val="00EE77A1"/>
    <w:rsid w:val="00EE7B2D"/>
    <w:rsid w:val="00EE7D06"/>
    <w:rsid w:val="00EF011F"/>
    <w:rsid w:val="00EF02F2"/>
    <w:rsid w:val="00EF05AB"/>
    <w:rsid w:val="00EF0992"/>
    <w:rsid w:val="00EF10E4"/>
    <w:rsid w:val="00EF111F"/>
    <w:rsid w:val="00EF17CE"/>
    <w:rsid w:val="00EF190B"/>
    <w:rsid w:val="00EF2209"/>
    <w:rsid w:val="00EF291E"/>
    <w:rsid w:val="00EF2EF1"/>
    <w:rsid w:val="00EF3057"/>
    <w:rsid w:val="00EF325F"/>
    <w:rsid w:val="00EF32A7"/>
    <w:rsid w:val="00EF33D4"/>
    <w:rsid w:val="00EF3594"/>
    <w:rsid w:val="00EF3B9C"/>
    <w:rsid w:val="00EF4065"/>
    <w:rsid w:val="00EF40FF"/>
    <w:rsid w:val="00EF4146"/>
    <w:rsid w:val="00EF450C"/>
    <w:rsid w:val="00EF5102"/>
    <w:rsid w:val="00EF5D8B"/>
    <w:rsid w:val="00EF5E0C"/>
    <w:rsid w:val="00EF638C"/>
    <w:rsid w:val="00EF6BCD"/>
    <w:rsid w:val="00EF6C5B"/>
    <w:rsid w:val="00EF74C1"/>
    <w:rsid w:val="00EF7596"/>
    <w:rsid w:val="00EF7B58"/>
    <w:rsid w:val="00F00900"/>
    <w:rsid w:val="00F00919"/>
    <w:rsid w:val="00F00A3F"/>
    <w:rsid w:val="00F01136"/>
    <w:rsid w:val="00F01416"/>
    <w:rsid w:val="00F01473"/>
    <w:rsid w:val="00F018F1"/>
    <w:rsid w:val="00F01FBB"/>
    <w:rsid w:val="00F030CA"/>
    <w:rsid w:val="00F03D4F"/>
    <w:rsid w:val="00F043E1"/>
    <w:rsid w:val="00F04FC4"/>
    <w:rsid w:val="00F0557F"/>
    <w:rsid w:val="00F05727"/>
    <w:rsid w:val="00F05D01"/>
    <w:rsid w:val="00F05DFF"/>
    <w:rsid w:val="00F05EB7"/>
    <w:rsid w:val="00F061EB"/>
    <w:rsid w:val="00F06B93"/>
    <w:rsid w:val="00F072D8"/>
    <w:rsid w:val="00F0790E"/>
    <w:rsid w:val="00F07B43"/>
    <w:rsid w:val="00F101B8"/>
    <w:rsid w:val="00F105F9"/>
    <w:rsid w:val="00F1065F"/>
    <w:rsid w:val="00F10B79"/>
    <w:rsid w:val="00F10E33"/>
    <w:rsid w:val="00F11360"/>
    <w:rsid w:val="00F115A7"/>
    <w:rsid w:val="00F11C81"/>
    <w:rsid w:val="00F12104"/>
    <w:rsid w:val="00F12402"/>
    <w:rsid w:val="00F12491"/>
    <w:rsid w:val="00F1250F"/>
    <w:rsid w:val="00F1251D"/>
    <w:rsid w:val="00F125FF"/>
    <w:rsid w:val="00F12D23"/>
    <w:rsid w:val="00F12F96"/>
    <w:rsid w:val="00F134E6"/>
    <w:rsid w:val="00F13B8F"/>
    <w:rsid w:val="00F13F16"/>
    <w:rsid w:val="00F144C2"/>
    <w:rsid w:val="00F14528"/>
    <w:rsid w:val="00F1484A"/>
    <w:rsid w:val="00F14B2A"/>
    <w:rsid w:val="00F14B3F"/>
    <w:rsid w:val="00F14E90"/>
    <w:rsid w:val="00F14FA3"/>
    <w:rsid w:val="00F15074"/>
    <w:rsid w:val="00F150CD"/>
    <w:rsid w:val="00F1549C"/>
    <w:rsid w:val="00F155A0"/>
    <w:rsid w:val="00F15631"/>
    <w:rsid w:val="00F15789"/>
    <w:rsid w:val="00F15855"/>
    <w:rsid w:val="00F15A92"/>
    <w:rsid w:val="00F16321"/>
    <w:rsid w:val="00F165EA"/>
    <w:rsid w:val="00F16E24"/>
    <w:rsid w:val="00F1709D"/>
    <w:rsid w:val="00F1745D"/>
    <w:rsid w:val="00F17A42"/>
    <w:rsid w:val="00F17B95"/>
    <w:rsid w:val="00F20046"/>
    <w:rsid w:val="00F200F5"/>
    <w:rsid w:val="00F20901"/>
    <w:rsid w:val="00F20D22"/>
    <w:rsid w:val="00F20DD5"/>
    <w:rsid w:val="00F21BFE"/>
    <w:rsid w:val="00F2255B"/>
    <w:rsid w:val="00F2258A"/>
    <w:rsid w:val="00F226AB"/>
    <w:rsid w:val="00F22B91"/>
    <w:rsid w:val="00F22F47"/>
    <w:rsid w:val="00F22FC2"/>
    <w:rsid w:val="00F23155"/>
    <w:rsid w:val="00F23449"/>
    <w:rsid w:val="00F2378A"/>
    <w:rsid w:val="00F23926"/>
    <w:rsid w:val="00F23F49"/>
    <w:rsid w:val="00F248A8"/>
    <w:rsid w:val="00F24ABF"/>
    <w:rsid w:val="00F25175"/>
    <w:rsid w:val="00F25887"/>
    <w:rsid w:val="00F25BEB"/>
    <w:rsid w:val="00F25E95"/>
    <w:rsid w:val="00F2617D"/>
    <w:rsid w:val="00F26554"/>
    <w:rsid w:val="00F269E2"/>
    <w:rsid w:val="00F26C5C"/>
    <w:rsid w:val="00F26EA9"/>
    <w:rsid w:val="00F26F85"/>
    <w:rsid w:val="00F275F6"/>
    <w:rsid w:val="00F276F9"/>
    <w:rsid w:val="00F27735"/>
    <w:rsid w:val="00F27826"/>
    <w:rsid w:val="00F303AF"/>
    <w:rsid w:val="00F3062C"/>
    <w:rsid w:val="00F30653"/>
    <w:rsid w:val="00F3098F"/>
    <w:rsid w:val="00F309E4"/>
    <w:rsid w:val="00F319E6"/>
    <w:rsid w:val="00F31EF2"/>
    <w:rsid w:val="00F31FCB"/>
    <w:rsid w:val="00F32587"/>
    <w:rsid w:val="00F32819"/>
    <w:rsid w:val="00F32B7A"/>
    <w:rsid w:val="00F33467"/>
    <w:rsid w:val="00F33B43"/>
    <w:rsid w:val="00F3413D"/>
    <w:rsid w:val="00F347E7"/>
    <w:rsid w:val="00F348B0"/>
    <w:rsid w:val="00F34E5B"/>
    <w:rsid w:val="00F35357"/>
    <w:rsid w:val="00F353B6"/>
    <w:rsid w:val="00F35614"/>
    <w:rsid w:val="00F359AF"/>
    <w:rsid w:val="00F362ED"/>
    <w:rsid w:val="00F364D7"/>
    <w:rsid w:val="00F37710"/>
    <w:rsid w:val="00F377AF"/>
    <w:rsid w:val="00F378A8"/>
    <w:rsid w:val="00F378EA"/>
    <w:rsid w:val="00F37E8E"/>
    <w:rsid w:val="00F37F45"/>
    <w:rsid w:val="00F40065"/>
    <w:rsid w:val="00F40F33"/>
    <w:rsid w:val="00F41438"/>
    <w:rsid w:val="00F417A4"/>
    <w:rsid w:val="00F41A77"/>
    <w:rsid w:val="00F420E2"/>
    <w:rsid w:val="00F421FD"/>
    <w:rsid w:val="00F42611"/>
    <w:rsid w:val="00F42994"/>
    <w:rsid w:val="00F435DC"/>
    <w:rsid w:val="00F43837"/>
    <w:rsid w:val="00F43A1E"/>
    <w:rsid w:val="00F43A63"/>
    <w:rsid w:val="00F44665"/>
    <w:rsid w:val="00F45003"/>
    <w:rsid w:val="00F4561A"/>
    <w:rsid w:val="00F4666A"/>
    <w:rsid w:val="00F46E30"/>
    <w:rsid w:val="00F4707A"/>
    <w:rsid w:val="00F471E9"/>
    <w:rsid w:val="00F47242"/>
    <w:rsid w:val="00F479A3"/>
    <w:rsid w:val="00F50214"/>
    <w:rsid w:val="00F508BC"/>
    <w:rsid w:val="00F50BA2"/>
    <w:rsid w:val="00F5161B"/>
    <w:rsid w:val="00F517F4"/>
    <w:rsid w:val="00F5266C"/>
    <w:rsid w:val="00F52E0A"/>
    <w:rsid w:val="00F52F47"/>
    <w:rsid w:val="00F530E7"/>
    <w:rsid w:val="00F53431"/>
    <w:rsid w:val="00F5359F"/>
    <w:rsid w:val="00F53918"/>
    <w:rsid w:val="00F53A08"/>
    <w:rsid w:val="00F54FB1"/>
    <w:rsid w:val="00F55B66"/>
    <w:rsid w:val="00F55E54"/>
    <w:rsid w:val="00F55EF7"/>
    <w:rsid w:val="00F567D4"/>
    <w:rsid w:val="00F56E2D"/>
    <w:rsid w:val="00F57024"/>
    <w:rsid w:val="00F570D2"/>
    <w:rsid w:val="00F572BA"/>
    <w:rsid w:val="00F577E5"/>
    <w:rsid w:val="00F60445"/>
    <w:rsid w:val="00F604FA"/>
    <w:rsid w:val="00F61106"/>
    <w:rsid w:val="00F616A0"/>
    <w:rsid w:val="00F61B2D"/>
    <w:rsid w:val="00F621E2"/>
    <w:rsid w:val="00F6267E"/>
    <w:rsid w:val="00F630F0"/>
    <w:rsid w:val="00F63463"/>
    <w:rsid w:val="00F634E6"/>
    <w:rsid w:val="00F63B69"/>
    <w:rsid w:val="00F64E45"/>
    <w:rsid w:val="00F64F92"/>
    <w:rsid w:val="00F65063"/>
    <w:rsid w:val="00F653EB"/>
    <w:rsid w:val="00F655A1"/>
    <w:rsid w:val="00F65742"/>
    <w:rsid w:val="00F665DA"/>
    <w:rsid w:val="00F66894"/>
    <w:rsid w:val="00F66AD6"/>
    <w:rsid w:val="00F66B2C"/>
    <w:rsid w:val="00F66E34"/>
    <w:rsid w:val="00F6711E"/>
    <w:rsid w:val="00F677BB"/>
    <w:rsid w:val="00F67982"/>
    <w:rsid w:val="00F7091E"/>
    <w:rsid w:val="00F709A4"/>
    <w:rsid w:val="00F70A21"/>
    <w:rsid w:val="00F70B40"/>
    <w:rsid w:val="00F70EC2"/>
    <w:rsid w:val="00F70F7A"/>
    <w:rsid w:val="00F70F8C"/>
    <w:rsid w:val="00F7184A"/>
    <w:rsid w:val="00F71A34"/>
    <w:rsid w:val="00F71C49"/>
    <w:rsid w:val="00F71EC6"/>
    <w:rsid w:val="00F721E7"/>
    <w:rsid w:val="00F73944"/>
    <w:rsid w:val="00F739C3"/>
    <w:rsid w:val="00F7457A"/>
    <w:rsid w:val="00F74E92"/>
    <w:rsid w:val="00F753CC"/>
    <w:rsid w:val="00F75814"/>
    <w:rsid w:val="00F759F5"/>
    <w:rsid w:val="00F75B18"/>
    <w:rsid w:val="00F7614A"/>
    <w:rsid w:val="00F77163"/>
    <w:rsid w:val="00F77948"/>
    <w:rsid w:val="00F77EB0"/>
    <w:rsid w:val="00F801D4"/>
    <w:rsid w:val="00F809F6"/>
    <w:rsid w:val="00F80EFD"/>
    <w:rsid w:val="00F8105D"/>
    <w:rsid w:val="00F81258"/>
    <w:rsid w:val="00F81436"/>
    <w:rsid w:val="00F81AC1"/>
    <w:rsid w:val="00F824DA"/>
    <w:rsid w:val="00F8273E"/>
    <w:rsid w:val="00F82886"/>
    <w:rsid w:val="00F83415"/>
    <w:rsid w:val="00F835DB"/>
    <w:rsid w:val="00F839C3"/>
    <w:rsid w:val="00F8455A"/>
    <w:rsid w:val="00F845F0"/>
    <w:rsid w:val="00F84E94"/>
    <w:rsid w:val="00F84FA2"/>
    <w:rsid w:val="00F855A2"/>
    <w:rsid w:val="00F85818"/>
    <w:rsid w:val="00F85867"/>
    <w:rsid w:val="00F859F2"/>
    <w:rsid w:val="00F85B25"/>
    <w:rsid w:val="00F86974"/>
    <w:rsid w:val="00F86B4D"/>
    <w:rsid w:val="00F870B7"/>
    <w:rsid w:val="00F87624"/>
    <w:rsid w:val="00F876A8"/>
    <w:rsid w:val="00F876EC"/>
    <w:rsid w:val="00F87FA0"/>
    <w:rsid w:val="00F87FB7"/>
    <w:rsid w:val="00F87FDA"/>
    <w:rsid w:val="00F9051B"/>
    <w:rsid w:val="00F90579"/>
    <w:rsid w:val="00F9058B"/>
    <w:rsid w:val="00F90784"/>
    <w:rsid w:val="00F90935"/>
    <w:rsid w:val="00F91949"/>
    <w:rsid w:val="00F91F68"/>
    <w:rsid w:val="00F91F8F"/>
    <w:rsid w:val="00F9232F"/>
    <w:rsid w:val="00F9241B"/>
    <w:rsid w:val="00F926C2"/>
    <w:rsid w:val="00F928FD"/>
    <w:rsid w:val="00F93BC3"/>
    <w:rsid w:val="00F94656"/>
    <w:rsid w:val="00F94766"/>
    <w:rsid w:val="00F94B61"/>
    <w:rsid w:val="00F94BB8"/>
    <w:rsid w:val="00F94E51"/>
    <w:rsid w:val="00F9544A"/>
    <w:rsid w:val="00F9563D"/>
    <w:rsid w:val="00F96076"/>
    <w:rsid w:val="00F961E4"/>
    <w:rsid w:val="00F96980"/>
    <w:rsid w:val="00F9707D"/>
    <w:rsid w:val="00F977E1"/>
    <w:rsid w:val="00F97D47"/>
    <w:rsid w:val="00F97F5E"/>
    <w:rsid w:val="00FA0215"/>
    <w:rsid w:val="00FA0330"/>
    <w:rsid w:val="00FA04B9"/>
    <w:rsid w:val="00FA04CD"/>
    <w:rsid w:val="00FA057A"/>
    <w:rsid w:val="00FA0730"/>
    <w:rsid w:val="00FA1509"/>
    <w:rsid w:val="00FA18A5"/>
    <w:rsid w:val="00FA18BF"/>
    <w:rsid w:val="00FA198B"/>
    <w:rsid w:val="00FA1E31"/>
    <w:rsid w:val="00FA209C"/>
    <w:rsid w:val="00FA310C"/>
    <w:rsid w:val="00FA35B4"/>
    <w:rsid w:val="00FA396F"/>
    <w:rsid w:val="00FA3AE0"/>
    <w:rsid w:val="00FA3F0D"/>
    <w:rsid w:val="00FA3FE4"/>
    <w:rsid w:val="00FA415A"/>
    <w:rsid w:val="00FA42D0"/>
    <w:rsid w:val="00FA4325"/>
    <w:rsid w:val="00FA49BD"/>
    <w:rsid w:val="00FA4D35"/>
    <w:rsid w:val="00FA4EF0"/>
    <w:rsid w:val="00FA555D"/>
    <w:rsid w:val="00FA5588"/>
    <w:rsid w:val="00FA56AA"/>
    <w:rsid w:val="00FA5B7E"/>
    <w:rsid w:val="00FA5CCF"/>
    <w:rsid w:val="00FA5D99"/>
    <w:rsid w:val="00FA63A0"/>
    <w:rsid w:val="00FA65A6"/>
    <w:rsid w:val="00FA6DE2"/>
    <w:rsid w:val="00FA6FA5"/>
    <w:rsid w:val="00FA7283"/>
    <w:rsid w:val="00FA78D3"/>
    <w:rsid w:val="00FA7F7D"/>
    <w:rsid w:val="00FB0188"/>
    <w:rsid w:val="00FB0F15"/>
    <w:rsid w:val="00FB0F94"/>
    <w:rsid w:val="00FB0FD5"/>
    <w:rsid w:val="00FB1384"/>
    <w:rsid w:val="00FB158F"/>
    <w:rsid w:val="00FB18D9"/>
    <w:rsid w:val="00FB19BF"/>
    <w:rsid w:val="00FB1A77"/>
    <w:rsid w:val="00FB2833"/>
    <w:rsid w:val="00FB2B48"/>
    <w:rsid w:val="00FB2CFC"/>
    <w:rsid w:val="00FB32F8"/>
    <w:rsid w:val="00FB3D7C"/>
    <w:rsid w:val="00FB4971"/>
    <w:rsid w:val="00FB560E"/>
    <w:rsid w:val="00FB5A1E"/>
    <w:rsid w:val="00FB6437"/>
    <w:rsid w:val="00FB67F4"/>
    <w:rsid w:val="00FB69D0"/>
    <w:rsid w:val="00FB69E7"/>
    <w:rsid w:val="00FB6B19"/>
    <w:rsid w:val="00FB7A56"/>
    <w:rsid w:val="00FB7CC4"/>
    <w:rsid w:val="00FB7DC8"/>
    <w:rsid w:val="00FC04DD"/>
    <w:rsid w:val="00FC051F"/>
    <w:rsid w:val="00FC0E56"/>
    <w:rsid w:val="00FC1750"/>
    <w:rsid w:val="00FC1ADB"/>
    <w:rsid w:val="00FC2495"/>
    <w:rsid w:val="00FC32E7"/>
    <w:rsid w:val="00FC3430"/>
    <w:rsid w:val="00FC3EDC"/>
    <w:rsid w:val="00FC4194"/>
    <w:rsid w:val="00FC4258"/>
    <w:rsid w:val="00FC426E"/>
    <w:rsid w:val="00FC4DF3"/>
    <w:rsid w:val="00FC5006"/>
    <w:rsid w:val="00FC5038"/>
    <w:rsid w:val="00FC51BA"/>
    <w:rsid w:val="00FC538D"/>
    <w:rsid w:val="00FC5A05"/>
    <w:rsid w:val="00FC5F9D"/>
    <w:rsid w:val="00FC6169"/>
    <w:rsid w:val="00FC64E4"/>
    <w:rsid w:val="00FC6564"/>
    <w:rsid w:val="00FC6791"/>
    <w:rsid w:val="00FC67EE"/>
    <w:rsid w:val="00FC6DA4"/>
    <w:rsid w:val="00FC721E"/>
    <w:rsid w:val="00FC754B"/>
    <w:rsid w:val="00FC7BBC"/>
    <w:rsid w:val="00FD0513"/>
    <w:rsid w:val="00FD075C"/>
    <w:rsid w:val="00FD07F8"/>
    <w:rsid w:val="00FD0B85"/>
    <w:rsid w:val="00FD0BC0"/>
    <w:rsid w:val="00FD0EEE"/>
    <w:rsid w:val="00FD1076"/>
    <w:rsid w:val="00FD11A4"/>
    <w:rsid w:val="00FD1553"/>
    <w:rsid w:val="00FD15CD"/>
    <w:rsid w:val="00FD16E0"/>
    <w:rsid w:val="00FD16F1"/>
    <w:rsid w:val="00FD182B"/>
    <w:rsid w:val="00FD202A"/>
    <w:rsid w:val="00FD247C"/>
    <w:rsid w:val="00FD2AD1"/>
    <w:rsid w:val="00FD2B09"/>
    <w:rsid w:val="00FD2DF9"/>
    <w:rsid w:val="00FD3AF1"/>
    <w:rsid w:val="00FD3DEF"/>
    <w:rsid w:val="00FD3E90"/>
    <w:rsid w:val="00FD422B"/>
    <w:rsid w:val="00FD446A"/>
    <w:rsid w:val="00FD4663"/>
    <w:rsid w:val="00FD467E"/>
    <w:rsid w:val="00FD46FF"/>
    <w:rsid w:val="00FD58EC"/>
    <w:rsid w:val="00FD61B6"/>
    <w:rsid w:val="00FD669F"/>
    <w:rsid w:val="00FD66EB"/>
    <w:rsid w:val="00FD685F"/>
    <w:rsid w:val="00FD718F"/>
    <w:rsid w:val="00FD77AD"/>
    <w:rsid w:val="00FD7A87"/>
    <w:rsid w:val="00FE006E"/>
    <w:rsid w:val="00FE00F3"/>
    <w:rsid w:val="00FE01A9"/>
    <w:rsid w:val="00FE03A5"/>
    <w:rsid w:val="00FE03F0"/>
    <w:rsid w:val="00FE0B9B"/>
    <w:rsid w:val="00FE0C44"/>
    <w:rsid w:val="00FE1522"/>
    <w:rsid w:val="00FE1ED7"/>
    <w:rsid w:val="00FE22CE"/>
    <w:rsid w:val="00FE2730"/>
    <w:rsid w:val="00FE2C41"/>
    <w:rsid w:val="00FE2C61"/>
    <w:rsid w:val="00FE3062"/>
    <w:rsid w:val="00FE3CE2"/>
    <w:rsid w:val="00FE3D8B"/>
    <w:rsid w:val="00FE3F31"/>
    <w:rsid w:val="00FE4AE7"/>
    <w:rsid w:val="00FE4B1E"/>
    <w:rsid w:val="00FE4D78"/>
    <w:rsid w:val="00FE575F"/>
    <w:rsid w:val="00FE5766"/>
    <w:rsid w:val="00FE5ACF"/>
    <w:rsid w:val="00FE6381"/>
    <w:rsid w:val="00FE6645"/>
    <w:rsid w:val="00FE6AE4"/>
    <w:rsid w:val="00FE6AFC"/>
    <w:rsid w:val="00FE6E04"/>
    <w:rsid w:val="00FE6EAD"/>
    <w:rsid w:val="00FE7407"/>
    <w:rsid w:val="00FE763B"/>
    <w:rsid w:val="00FE77D6"/>
    <w:rsid w:val="00FE7E14"/>
    <w:rsid w:val="00FF00E1"/>
    <w:rsid w:val="00FF04B3"/>
    <w:rsid w:val="00FF04CA"/>
    <w:rsid w:val="00FF0FDC"/>
    <w:rsid w:val="00FF1210"/>
    <w:rsid w:val="00FF1304"/>
    <w:rsid w:val="00FF146E"/>
    <w:rsid w:val="00FF1F65"/>
    <w:rsid w:val="00FF2630"/>
    <w:rsid w:val="00FF2732"/>
    <w:rsid w:val="00FF294C"/>
    <w:rsid w:val="00FF299E"/>
    <w:rsid w:val="00FF343A"/>
    <w:rsid w:val="00FF3596"/>
    <w:rsid w:val="00FF3D85"/>
    <w:rsid w:val="00FF3FF6"/>
    <w:rsid w:val="00FF40A4"/>
    <w:rsid w:val="00FF42CB"/>
    <w:rsid w:val="00FF4476"/>
    <w:rsid w:val="00FF44AA"/>
    <w:rsid w:val="00FF46A0"/>
    <w:rsid w:val="00FF4C2F"/>
    <w:rsid w:val="00FF4C30"/>
    <w:rsid w:val="00FF4D5B"/>
    <w:rsid w:val="00FF580B"/>
    <w:rsid w:val="00FF6088"/>
    <w:rsid w:val="00FF629D"/>
    <w:rsid w:val="00FF6D4C"/>
    <w:rsid w:val="00FF6D7F"/>
    <w:rsid w:val="00FF6E27"/>
    <w:rsid w:val="00FF74B8"/>
    <w:rsid w:val="00FF7751"/>
    <w:rsid w:val="00FF7A43"/>
    <w:rsid w:val="0364232A"/>
    <w:rsid w:val="03DDD848"/>
    <w:rsid w:val="05E6AD9C"/>
    <w:rsid w:val="069D1337"/>
    <w:rsid w:val="0B9E4775"/>
    <w:rsid w:val="0DA13F99"/>
    <w:rsid w:val="1759D639"/>
    <w:rsid w:val="193BB810"/>
    <w:rsid w:val="1B1FA060"/>
    <w:rsid w:val="232C89F6"/>
    <w:rsid w:val="26A46313"/>
    <w:rsid w:val="26ADF1D2"/>
    <w:rsid w:val="2AF3B319"/>
    <w:rsid w:val="2B8A35B6"/>
    <w:rsid w:val="2E039313"/>
    <w:rsid w:val="3DDB8C0E"/>
    <w:rsid w:val="440C2F97"/>
    <w:rsid w:val="44B26D00"/>
    <w:rsid w:val="476945F7"/>
    <w:rsid w:val="50993B9E"/>
    <w:rsid w:val="52350BFF"/>
    <w:rsid w:val="5387F4F5"/>
    <w:rsid w:val="54C4D42A"/>
    <w:rsid w:val="5547CF4A"/>
    <w:rsid w:val="5C1E82F1"/>
    <w:rsid w:val="5C31AF46"/>
    <w:rsid w:val="6B8A739C"/>
    <w:rsid w:val="72B72C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581FD736-956F-443B-A27A-E00EA6487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694A"/>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34"/>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34"/>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character" w:customStyle="1" w:styleId="fontstyle01">
    <w:name w:val="fontstyle01"/>
    <w:basedOn w:val="DefaultParagraphFont"/>
    <w:rsid w:val="002E4D46"/>
    <w:rPr>
      <w:rFonts w:ascii="TimesNewRomanPSMT" w:hAnsi="TimesNewRomanPSMT" w:hint="default"/>
      <w:b w:val="0"/>
      <w:bCs w:val="0"/>
      <w:i w:val="0"/>
      <w:iCs w:val="0"/>
      <w:color w:val="000000"/>
      <w:sz w:val="20"/>
      <w:szCs w:val="20"/>
    </w:rPr>
  </w:style>
  <w:style w:type="character" w:styleId="Mention">
    <w:name w:val="Mention"/>
    <w:basedOn w:val="DefaultParagraphFont"/>
    <w:uiPriority w:val="99"/>
    <w:unhideWhenUsed/>
    <w:rPr>
      <w:color w:val="2B579A"/>
      <w:shd w:val="clear" w:color="auto" w:fill="E6E6E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75511"/>
    <w:rPr>
      <w:rFonts w:ascii="Arial" w:hAnsi="Arial"/>
      <w:sz w:val="24"/>
      <w:lang w:val="en-GB"/>
    </w:rPr>
  </w:style>
  <w:style w:type="character" w:customStyle="1" w:styleId="Heading5Char">
    <w:name w:val="Heading 5 Char"/>
    <w:basedOn w:val="DefaultParagraphFont"/>
    <w:link w:val="Heading5"/>
    <w:rsid w:val="00375511"/>
    <w:rPr>
      <w:rFonts w:ascii="Arial" w:hAnsi="Arial"/>
      <w:sz w:val="22"/>
      <w:lang w:val="en-GB"/>
    </w:rPr>
  </w:style>
  <w:style w:type="paragraph" w:styleId="NormalWeb">
    <w:name w:val="Normal (Web)"/>
    <w:basedOn w:val="Normal"/>
    <w:uiPriority w:val="99"/>
    <w:unhideWhenUsed/>
    <w:rsid w:val="004848B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226262040">
      <w:bodyDiv w:val="1"/>
      <w:marLeft w:val="0"/>
      <w:marRight w:val="0"/>
      <w:marTop w:val="0"/>
      <w:marBottom w:val="0"/>
      <w:divBdr>
        <w:top w:val="none" w:sz="0" w:space="0" w:color="auto"/>
        <w:left w:val="none" w:sz="0" w:space="0" w:color="auto"/>
        <w:bottom w:val="none" w:sz="0" w:space="0" w:color="auto"/>
        <w:right w:val="none" w:sz="0" w:space="0" w:color="auto"/>
      </w:divBdr>
    </w:div>
    <w:div w:id="267929127">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26548451">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789709701">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58530717">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73969011">
      <w:bodyDiv w:val="1"/>
      <w:marLeft w:val="0"/>
      <w:marRight w:val="0"/>
      <w:marTop w:val="0"/>
      <w:marBottom w:val="0"/>
      <w:divBdr>
        <w:top w:val="none" w:sz="0" w:space="0" w:color="auto"/>
        <w:left w:val="none" w:sz="0" w:space="0" w:color="auto"/>
        <w:bottom w:val="none" w:sz="0" w:space="0" w:color="auto"/>
        <w:right w:val="none" w:sz="0" w:space="0" w:color="auto"/>
      </w:divBdr>
    </w:div>
    <w:div w:id="1104498629">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78734391">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199900726">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69510047">
      <w:bodyDiv w:val="1"/>
      <w:marLeft w:val="0"/>
      <w:marRight w:val="0"/>
      <w:marTop w:val="0"/>
      <w:marBottom w:val="0"/>
      <w:divBdr>
        <w:top w:val="none" w:sz="0" w:space="0" w:color="auto"/>
        <w:left w:val="none" w:sz="0" w:space="0" w:color="auto"/>
        <w:bottom w:val="none" w:sz="0" w:space="0" w:color="auto"/>
        <w:right w:val="none" w:sz="0" w:space="0" w:color="auto"/>
      </w:divBdr>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cid:image018.png@01DB14E2.837A8210"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UserInfo>
        <DisplayName>Javier Campos</DisplayName>
        <AccountId>41</AccountId>
        <AccountType/>
      </UserInfo>
      <UserInfo>
        <DisplayName>Jukka Kyrolainen</DisplayName>
        <AccountId>42</AccountId>
        <AccountType/>
      </UserInfo>
      <UserInfo>
        <DisplayName>Lassi Hentila</DisplayName>
        <AccountId>40</AccountId>
        <AccountType/>
      </UserInfo>
      <UserInfo>
        <DisplayName>Pekka Kyosti</DisplayName>
        <AccountId>37</AccountId>
        <AccountType/>
      </UserInfo>
      <UserInfo>
        <DisplayName>Prasadh Ramachandran</DisplayName>
        <AccountId>19</AccountId>
        <AccountType/>
      </UserInfo>
      <UserInfo>
        <DisplayName>Flores Fernandez</DisplayName>
        <AccountId>22</AccountId>
        <AccountType/>
      </UserInfo>
      <UserInfo>
        <DisplayName>Abhinav Mahadevan</DisplayName>
        <AccountId>29</AccountId>
        <AccountType/>
      </UserInfo>
      <UserInfo>
        <DisplayName>Alejandro Villena Rodriguez</DisplayName>
        <AccountId>217</AccountId>
        <AccountType/>
      </UserInfo>
      <UserInfo>
        <DisplayName>Issam Maaz</DisplayName>
        <AccountId>218</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E03FE0CF-355A-45A0-AA09-9C11166D8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11</Pages>
  <Words>3149</Words>
  <Characters>18278</Characters>
  <Application>Microsoft Office Word</Application>
  <DocSecurity>0</DocSecurity>
  <Lines>152</Lines>
  <Paragraphs>42</Paragraphs>
  <ScaleCrop>false</ScaleCrop>
  <Company/>
  <LinksUpToDate>false</LinksUpToDate>
  <CharactersWithSpaces>21385</CharactersWithSpaces>
  <SharedDoc>false</SharedDoc>
  <HyperlinkBase/>
  <HLinks>
    <vt:vector size="12" baseType="variant">
      <vt:variant>
        <vt:i4>4718637</vt:i4>
      </vt:variant>
      <vt:variant>
        <vt:i4>3</vt:i4>
      </vt:variant>
      <vt:variant>
        <vt:i4>0</vt:i4>
      </vt:variant>
      <vt:variant>
        <vt:i4>5</vt:i4>
      </vt:variant>
      <vt:variant>
        <vt:lpwstr>mailto:lassi.hentila@keysight.com</vt:lpwstr>
      </vt:variant>
      <vt:variant>
        <vt:lpwstr/>
      </vt:variant>
      <vt:variant>
        <vt:i4>3145823</vt:i4>
      </vt:variant>
      <vt:variant>
        <vt:i4>0</vt:i4>
      </vt:variant>
      <vt:variant>
        <vt:i4>0</vt:i4>
      </vt:variant>
      <vt:variant>
        <vt:i4>5</vt:i4>
      </vt:variant>
      <vt:variant>
        <vt:lpwstr>mailto:jukka.kyrolainen@keysight.com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20</cp:revision>
  <dcterms:created xsi:type="dcterms:W3CDTF">2024-10-04T13:33:00Z</dcterms:created>
  <dcterms:modified xsi:type="dcterms:W3CDTF">2024-10-07T15:19:00Z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